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99C" w:rsidRDefault="0047099C" w:rsidP="0047099C">
      <w:pPr>
        <w:spacing w:beforeLines="50" w:before="156" w:afterLines="50" w:after="156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附件：动物医学院大型仪器设备开放共享收费标准</w:t>
      </w:r>
    </w:p>
    <w:tbl>
      <w:tblPr>
        <w:tblW w:w="808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656"/>
        <w:gridCol w:w="1647"/>
        <w:gridCol w:w="2409"/>
      </w:tblGrid>
      <w:tr w:rsidR="0047099C" w:rsidRPr="00793F9F" w:rsidTr="000D3502">
        <w:tc>
          <w:tcPr>
            <w:tcW w:w="0" w:type="auto"/>
            <w:vMerge w:val="restart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0" w:type="auto"/>
            <w:vMerge w:val="restart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固定资产编号</w:t>
            </w:r>
          </w:p>
        </w:tc>
        <w:tc>
          <w:tcPr>
            <w:tcW w:w="4056" w:type="dxa"/>
            <w:gridSpan w:val="2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收费标准</w:t>
            </w:r>
          </w:p>
        </w:tc>
      </w:tr>
      <w:tr w:rsidR="0047099C" w:rsidRPr="00793F9F" w:rsidTr="000D3502">
        <w:tc>
          <w:tcPr>
            <w:tcW w:w="0" w:type="auto"/>
            <w:vMerge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激光共聚焦显微镜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2012119503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30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小时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荧光定量基因扩增仪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2018210603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板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15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板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荧光定量基因扩增仪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2019409703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板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15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板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荧光定量</w:t>
            </w:r>
            <w:r w:rsidRPr="00793F9F">
              <w:rPr>
                <w:rFonts w:hint="eastAsia"/>
                <w:sz w:val="24"/>
                <w:szCs w:val="24"/>
              </w:rPr>
              <w:t>PCR</w:t>
            </w:r>
            <w:r w:rsidRPr="00793F9F">
              <w:rPr>
                <w:rFonts w:hint="eastAsia"/>
                <w:sz w:val="24"/>
                <w:szCs w:val="24"/>
              </w:rPr>
              <w:t>仪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2015265403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板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15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板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荧光定量</w:t>
            </w:r>
            <w:r w:rsidRPr="00793F9F">
              <w:rPr>
                <w:rFonts w:hint="eastAsia"/>
                <w:sz w:val="24"/>
                <w:szCs w:val="24"/>
              </w:rPr>
              <w:t>PCR</w:t>
            </w:r>
            <w:r w:rsidRPr="00793F9F">
              <w:rPr>
                <w:rFonts w:hint="eastAsia"/>
                <w:sz w:val="24"/>
                <w:szCs w:val="24"/>
              </w:rPr>
              <w:t>仪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2021164503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板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15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板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蛋白纯化系统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2015265303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100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样品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高速离心机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2017393503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5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小时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超速离心机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2017393303</w:t>
            </w:r>
          </w:p>
        </w:tc>
        <w:tc>
          <w:tcPr>
            <w:tcW w:w="1647" w:type="dxa"/>
            <w:vAlign w:val="center"/>
          </w:tcPr>
          <w:p w:rsidR="0047099C" w:rsidRDefault="0047099C" w:rsidP="000D3502">
            <w:pPr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小时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流式细胞仪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2023014207</w:t>
            </w:r>
          </w:p>
        </w:tc>
        <w:tc>
          <w:tcPr>
            <w:tcW w:w="1647" w:type="dxa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样品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15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样品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真空冷冻干燥机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2023009207</w:t>
            </w:r>
          </w:p>
        </w:tc>
        <w:tc>
          <w:tcPr>
            <w:tcW w:w="1647" w:type="dxa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93F9F">
              <w:rPr>
                <w:rFonts w:hint="eastAsia"/>
                <w:sz w:val="24"/>
                <w:szCs w:val="24"/>
              </w:rPr>
              <w:t>.0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2.0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小时</w:t>
            </w:r>
          </w:p>
        </w:tc>
      </w:tr>
      <w:tr w:rsidR="0047099C" w:rsidRPr="00793F9F" w:rsidTr="000D3502"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液相色谱仪</w:t>
            </w:r>
          </w:p>
        </w:tc>
        <w:tc>
          <w:tcPr>
            <w:tcW w:w="0" w:type="auto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2023667503</w:t>
            </w:r>
          </w:p>
        </w:tc>
        <w:tc>
          <w:tcPr>
            <w:tcW w:w="1647" w:type="dxa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样品</w:t>
            </w:r>
          </w:p>
        </w:tc>
        <w:tc>
          <w:tcPr>
            <w:tcW w:w="2409" w:type="dxa"/>
            <w:vAlign w:val="center"/>
          </w:tcPr>
          <w:p w:rsidR="0047099C" w:rsidRPr="00793F9F" w:rsidRDefault="0047099C" w:rsidP="000D3502">
            <w:pPr>
              <w:spacing w:beforeLines="50" w:before="156" w:line="360" w:lineRule="auto"/>
              <w:jc w:val="center"/>
              <w:rPr>
                <w:sz w:val="24"/>
                <w:szCs w:val="24"/>
              </w:rPr>
            </w:pPr>
            <w:r w:rsidRPr="00793F9F">
              <w:rPr>
                <w:rFonts w:hint="eastAsia"/>
                <w:sz w:val="24"/>
                <w:szCs w:val="24"/>
              </w:rPr>
              <w:t>50</w:t>
            </w:r>
            <w:r w:rsidRPr="00793F9F">
              <w:rPr>
                <w:rFonts w:hint="eastAsia"/>
                <w:sz w:val="24"/>
                <w:szCs w:val="24"/>
              </w:rPr>
              <w:t>元</w:t>
            </w:r>
            <w:r w:rsidRPr="00793F9F">
              <w:rPr>
                <w:rFonts w:hint="eastAsia"/>
                <w:sz w:val="24"/>
                <w:szCs w:val="24"/>
              </w:rPr>
              <w:t>/</w:t>
            </w:r>
            <w:r w:rsidRPr="00793F9F">
              <w:rPr>
                <w:rFonts w:hint="eastAsia"/>
                <w:sz w:val="24"/>
                <w:szCs w:val="24"/>
              </w:rPr>
              <w:t>样品</w:t>
            </w:r>
          </w:p>
        </w:tc>
      </w:tr>
    </w:tbl>
    <w:p w:rsidR="00EF0677" w:rsidRDefault="00EF0677">
      <w:bookmarkStart w:id="0" w:name="_GoBack"/>
      <w:bookmarkEnd w:id="0"/>
    </w:p>
    <w:sectPr w:rsidR="00EF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9C"/>
    <w:rsid w:val="0047099C"/>
    <w:rsid w:val="00E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E6D02-BFEB-420D-BDFC-81C05F73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99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2024-06-21T08:44:00Z</dcterms:created>
  <dcterms:modified xsi:type="dcterms:W3CDTF">2024-06-21T08:49:00Z</dcterms:modified>
</cp:coreProperties>
</file>