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20" w:lineRule="atLeast"/>
        <w:jc w:val="both"/>
        <w:rPr>
          <w:rFonts w:ascii="黑体" w:hAnsi="黑体" w:eastAsia="黑体" w:cs="仿宋_GB2312"/>
          <w:spacing w:val="2"/>
          <w:sz w:val="32"/>
          <w:szCs w:val="32"/>
        </w:rPr>
      </w:pPr>
      <w:r>
        <w:rPr>
          <w:rFonts w:hint="eastAsia" w:ascii="黑体" w:hAnsi="黑体" w:eastAsia="黑体" w:cs="仿宋_GB2312"/>
          <w:spacing w:val="2"/>
          <w:sz w:val="32"/>
          <w:szCs w:val="32"/>
        </w:rPr>
        <w:t>附 件</w:t>
      </w:r>
    </w:p>
    <w:p>
      <w:pPr>
        <w:pStyle w:val="4"/>
        <w:spacing w:before="0" w:beforeAutospacing="0" w:after="0" w:afterAutospacing="0" w:line="560" w:lineRule="exact"/>
        <w:ind w:firstLine="42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202</w:t>
      </w:r>
      <w:r>
        <w:rPr>
          <w:rFonts w:ascii="方正小标宋_GBK" w:hAnsi="方正小标宋_GBK" w:eastAsia="方正小标宋_GBK" w:cs="方正小标宋_GBK"/>
          <w:bCs/>
          <w:sz w:val="44"/>
          <w:szCs w:val="44"/>
        </w:rPr>
        <w:t>4</w:t>
      </w:r>
      <w:r>
        <w:rPr>
          <w:rFonts w:hint="eastAsia" w:ascii="方正小标宋_GBK" w:hAnsi="方正小标宋_GBK" w:eastAsia="方正小标宋_GBK" w:cs="方正小标宋_GBK"/>
          <w:bCs/>
          <w:sz w:val="44"/>
          <w:szCs w:val="44"/>
        </w:rPr>
        <w:t>年度河南省科学技术奖备选</w:t>
      </w:r>
    </w:p>
    <w:p>
      <w:pPr>
        <w:pStyle w:val="4"/>
        <w:spacing w:before="0" w:beforeAutospacing="0" w:after="0" w:afterAutospacing="0" w:line="560" w:lineRule="exact"/>
        <w:ind w:firstLine="420"/>
        <w:jc w:val="center"/>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提名项目基本情况表</w:t>
      </w:r>
    </w:p>
    <w:p>
      <w:pPr>
        <w:pStyle w:val="4"/>
        <w:spacing w:before="0" w:beforeAutospacing="0" w:after="0" w:afterAutospacing="0" w:line="560" w:lineRule="exact"/>
        <w:ind w:firstLine="420"/>
        <w:jc w:val="center"/>
        <w:rPr>
          <w:rFonts w:ascii="方正小标宋_GBK" w:hAnsi="方正小标宋_GBK" w:eastAsia="方正小标宋_GBK" w:cs="方正小标宋_GBK"/>
          <w:bCs/>
          <w:sz w:val="44"/>
          <w:szCs w:val="44"/>
        </w:rPr>
      </w:pPr>
    </w:p>
    <w:tbl>
      <w:tblPr>
        <w:tblStyle w:val="5"/>
        <w:tblW w:w="9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39"/>
        <w:gridCol w:w="1461"/>
        <w:gridCol w:w="521"/>
        <w:gridCol w:w="1369"/>
        <w:gridCol w:w="1143"/>
        <w:gridCol w:w="25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39" w:type="dxa"/>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项</w:t>
            </w:r>
            <w:r>
              <w:rPr>
                <w:rFonts w:hint="eastAsia" w:cs="Times New Roman"/>
                <w:sz w:val="20"/>
                <w:szCs w:val="20"/>
              </w:rPr>
              <w:t xml:space="preserve"> </w:t>
            </w:r>
            <w:r>
              <w:rPr>
                <w:rFonts w:hint="eastAsia" w:cs="楷体_GB2312"/>
                <w:sz w:val="20"/>
                <w:szCs w:val="20"/>
              </w:rPr>
              <w:t>目</w:t>
            </w:r>
            <w:r>
              <w:rPr>
                <w:rFonts w:hint="eastAsia" w:cs="Times New Roman"/>
                <w:sz w:val="20"/>
                <w:szCs w:val="20"/>
              </w:rPr>
              <w:t xml:space="preserve"> </w:t>
            </w:r>
            <w:r>
              <w:rPr>
                <w:rFonts w:hint="eastAsia" w:cs="楷体_GB2312"/>
                <w:sz w:val="20"/>
                <w:szCs w:val="20"/>
              </w:rPr>
              <w:t>名</w:t>
            </w:r>
            <w:r>
              <w:rPr>
                <w:rFonts w:hint="eastAsia" w:cs="Times New Roman"/>
                <w:sz w:val="20"/>
                <w:szCs w:val="20"/>
              </w:rPr>
              <w:t xml:space="preserve"> </w:t>
            </w:r>
            <w:r>
              <w:rPr>
                <w:rFonts w:hint="eastAsia" w:cs="楷体_GB2312"/>
                <w:sz w:val="20"/>
                <w:szCs w:val="20"/>
              </w:rPr>
              <w:t>称</w:t>
            </w:r>
          </w:p>
        </w:tc>
        <w:tc>
          <w:tcPr>
            <w:tcW w:w="7071" w:type="dxa"/>
            <w:gridSpan w:val="5"/>
            <w:vAlign w:val="center"/>
          </w:tcPr>
          <w:p>
            <w:pPr>
              <w:pStyle w:val="4"/>
              <w:spacing w:before="120" w:beforeAutospacing="0" w:after="120" w:afterAutospacing="0" w:line="260" w:lineRule="exact"/>
              <w:jc w:val="center"/>
              <w:rPr>
                <w:rFonts w:cs="Times New Roman"/>
                <w:sz w:val="20"/>
                <w:szCs w:val="20"/>
              </w:rPr>
            </w:pPr>
            <w:r>
              <w:rPr>
                <w:rFonts w:hint="eastAsia" w:ascii="Times New Roman" w:cs="Times New Roman"/>
                <w:color w:val="auto"/>
                <w:sz w:val="21"/>
                <w:u w:val="none"/>
                <w:lang w:val="en-US" w:eastAsia="zh-CN"/>
              </w:rPr>
              <w:t>我国毕氏肠微孢子虫遗传多样性及其传播途径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39" w:type="dxa"/>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项目完成时间</w:t>
            </w:r>
          </w:p>
        </w:tc>
        <w:tc>
          <w:tcPr>
            <w:tcW w:w="1982" w:type="dxa"/>
            <w:gridSpan w:val="2"/>
            <w:vAlign w:val="center"/>
          </w:tcPr>
          <w:p>
            <w:pPr>
              <w:pStyle w:val="4"/>
              <w:spacing w:before="120" w:beforeAutospacing="0" w:after="120" w:afterAutospacing="0" w:line="260" w:lineRule="exact"/>
              <w:jc w:val="center"/>
              <w:rPr>
                <w:rFonts w:cs="Times New Roman"/>
                <w:sz w:val="20"/>
                <w:szCs w:val="20"/>
              </w:rPr>
            </w:pPr>
            <w:r>
              <w:rPr>
                <w:rFonts w:hint="eastAsia" w:cs="Times New Roman"/>
                <w:sz w:val="20"/>
                <w:szCs w:val="20"/>
              </w:rPr>
              <w:t>2021年 12月 1日</w:t>
            </w:r>
          </w:p>
        </w:tc>
        <w:tc>
          <w:tcPr>
            <w:tcW w:w="2512" w:type="dxa"/>
            <w:gridSpan w:val="2"/>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整体成果应用时间</w:t>
            </w:r>
          </w:p>
        </w:tc>
        <w:tc>
          <w:tcPr>
            <w:tcW w:w="2577" w:type="dxa"/>
            <w:vAlign w:val="center"/>
          </w:tcPr>
          <w:p>
            <w:pPr>
              <w:pStyle w:val="4"/>
              <w:spacing w:before="0" w:beforeAutospacing="0" w:after="0" w:afterAutospacing="0"/>
              <w:rPr>
                <w:rFonts w:hint="default" w:eastAsia="宋体" w:cs="Times New Roman"/>
                <w:sz w:val="20"/>
                <w:szCs w:val="20"/>
                <w:lang w:val="en-US" w:eastAsia="zh-CN"/>
              </w:rPr>
            </w:pPr>
            <w:r>
              <w:rPr>
                <w:rFonts w:hint="eastAsia" w:cs="Times New Roman"/>
                <w:sz w:val="20"/>
                <w:szCs w:val="20"/>
                <w:lang w:val="en-US" w:eastAsia="zh-CN"/>
              </w:rPr>
              <w:t>2011年1月1日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739" w:type="dxa"/>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拟提名奖种</w:t>
            </w:r>
          </w:p>
        </w:tc>
        <w:tc>
          <w:tcPr>
            <w:tcW w:w="7071" w:type="dxa"/>
            <w:gridSpan w:val="5"/>
            <w:vAlign w:val="center"/>
          </w:tcPr>
          <w:p>
            <w:pPr>
              <w:pStyle w:val="4"/>
              <w:spacing w:before="120" w:beforeAutospacing="0" w:after="120" w:afterAutospacing="0" w:line="260" w:lineRule="exact"/>
              <w:rPr>
                <w:sz w:val="20"/>
                <w:szCs w:val="20"/>
              </w:rPr>
            </w:pPr>
            <w:r>
              <w:rPr>
                <w:rFonts w:hint="eastAsia"/>
                <w:sz w:val="20"/>
                <w:szCs w:val="20"/>
              </w:rPr>
              <w:t>□</w:t>
            </w:r>
            <w:r>
              <w:rPr>
                <w:rFonts w:hint="eastAsia" w:cs="楷体_GB2312"/>
                <w:sz w:val="20"/>
                <w:szCs w:val="20"/>
              </w:rPr>
              <w:t xml:space="preserve">杰出贡献奖  </w:t>
            </w:r>
          </w:p>
          <w:p>
            <w:pPr>
              <w:pStyle w:val="4"/>
              <w:spacing w:before="120" w:beforeAutospacing="0" w:after="120" w:afterAutospacing="0" w:line="260" w:lineRule="exact"/>
              <w:rPr>
                <w:rFonts w:cs="楷体_GB2312"/>
                <w:sz w:val="20"/>
                <w:szCs w:val="20"/>
              </w:rPr>
            </w:pPr>
            <w:r>
              <w:rPr>
                <w:rFonts w:hint="eastAsia"/>
                <w:sz w:val="20"/>
                <w:szCs w:val="20"/>
                <w:lang w:eastAsia="zh-CN"/>
              </w:rPr>
              <w:t>☑</w:t>
            </w:r>
            <w:r>
              <w:rPr>
                <w:rFonts w:hint="eastAsia" w:cs="楷体_GB2312"/>
                <w:sz w:val="20"/>
                <w:szCs w:val="20"/>
              </w:rPr>
              <w:t xml:space="preserve">自然科学奖   </w:t>
            </w:r>
            <w:r>
              <w:rPr>
                <w:rFonts w:hint="eastAsia"/>
                <w:sz w:val="20"/>
                <w:szCs w:val="20"/>
              </w:rPr>
              <w:t>□</w:t>
            </w:r>
            <w:r>
              <w:rPr>
                <w:rFonts w:hint="eastAsia" w:cs="楷体_GB2312"/>
                <w:sz w:val="20"/>
                <w:szCs w:val="20"/>
              </w:rPr>
              <w:t>技术发明奖</w:t>
            </w:r>
            <w:r>
              <w:rPr>
                <w:rFonts w:hint="eastAsia" w:cs="Times New Roman"/>
                <w:sz w:val="20"/>
                <w:szCs w:val="20"/>
              </w:rPr>
              <w:t xml:space="preserve">   </w:t>
            </w:r>
            <w:r>
              <w:rPr>
                <w:rFonts w:hint="eastAsia"/>
                <w:sz w:val="20"/>
                <w:szCs w:val="20"/>
              </w:rPr>
              <w:t>□</w:t>
            </w:r>
            <w:r>
              <w:rPr>
                <w:rFonts w:hint="eastAsia" w:cs="楷体_GB2312"/>
                <w:sz w:val="20"/>
                <w:szCs w:val="20"/>
              </w:rPr>
              <w:t xml:space="preserve">科技进步奖  </w:t>
            </w:r>
            <w:r>
              <w:rPr>
                <w:rFonts w:hint="eastAsia"/>
                <w:sz w:val="20"/>
                <w:szCs w:val="20"/>
              </w:rPr>
              <w:t>□</w:t>
            </w:r>
            <w:r>
              <w:rPr>
                <w:rFonts w:hint="eastAsia" w:cs="楷体_GB2312"/>
                <w:sz w:val="20"/>
                <w:szCs w:val="20"/>
              </w:rPr>
              <w:t xml:space="preserve">科技进步奖（软科学类）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739" w:type="dxa"/>
            <w:vAlign w:val="center"/>
          </w:tcPr>
          <w:p>
            <w:pPr>
              <w:pStyle w:val="4"/>
              <w:spacing w:before="120" w:beforeAutospacing="0" w:after="120" w:afterAutospacing="0" w:line="260" w:lineRule="exact"/>
              <w:jc w:val="center"/>
              <w:rPr>
                <w:rFonts w:cs="楷体_GB2312"/>
                <w:sz w:val="20"/>
                <w:szCs w:val="20"/>
              </w:rPr>
            </w:pPr>
            <w:r>
              <w:rPr>
                <w:rFonts w:hint="eastAsia" w:cs="楷体_GB2312"/>
                <w:sz w:val="20"/>
                <w:szCs w:val="20"/>
              </w:rPr>
              <w:t xml:space="preserve">拟提名途径                                                                                                                                                                                                                                                                                                                                                                                                                                                                                                                                                                                                                                                                                                                                                                                                                                                                                                                                                                                                                                                                                                                                                                                                                                                                                                                                                                                                                                                                                                                                                                                                                                                                                                                                                                                                                                                                                                                                                                                                                                                                                                                                                                                                                                                                                                                                                                                                                                                                                                                                                                                                                                                                                                                                                                                                                                                                                                                                                                                                                                                                                                                                                                                                                                                                                                                                                                                                                                                                                                                                                                                                                                                                                                                                                                                                                                                                                                                                                                                                                                                                                                                                                                                                           </w:t>
            </w:r>
            <w:r>
              <w:rPr>
                <w:rFonts w:hint="eastAsia" w:cs="楷体_GB2312"/>
                <w:sz w:val="20"/>
                <w:szCs w:val="20"/>
              </w:rPr>
              <w:t xml:space="preserve">                                                                                                                                                                                                                                                                                                                                                                                                                                                                                                                                                                                                                                                                                                                                                                                                                                                                                                                                                                                                                                                                                                                                                                                                                                                                                                                                                                                                                                                                                                                                                                                                                                                                                                                                                                                                                                                                                                                                                                                                                                                                                                                                                                                                                                                                                                                                                                                                                                                                                                                                                                                                                                                                                                                                                                                                                                                                                                                                                                                                                                                                                                                                                                                                                                                                                                                                                                                                                                                                                                                                                                                                                                                                                                                                                                                                                                                                                                                                                                                                                                                                                                                                                                                                                </w:t>
            </w:r>
            <w:r>
              <w:rPr>
                <w:rFonts w:hint="eastAsia" w:cs="楷体_GB2312"/>
                <w:sz w:val="20"/>
                <w:szCs w:val="20"/>
              </w:rPr>
              <w:t xml:space="preserve">                                                                                                                                                                                                                                                                                                                                                                                                                                                                                                                                                                                                                                                                                                                                                                                                                                                                                                                                                                                                                                                                                                                                                                                                                                                                                                                                                                                                                                                                                                                                                                                                                                                                                                                                                                                             </w:t>
            </w:r>
          </w:p>
        </w:tc>
        <w:tc>
          <w:tcPr>
            <w:tcW w:w="7071" w:type="dxa"/>
            <w:gridSpan w:val="5"/>
            <w:vAlign w:val="center"/>
          </w:tcPr>
          <w:p>
            <w:pPr>
              <w:pStyle w:val="4"/>
              <w:spacing w:before="120" w:beforeAutospacing="0" w:after="120" w:afterAutospacing="0" w:line="260" w:lineRule="exact"/>
              <w:rPr>
                <w:sz w:val="20"/>
                <w:szCs w:val="20"/>
              </w:rPr>
            </w:pPr>
            <w:r>
              <w:rPr>
                <w:rFonts w:hint="eastAsia"/>
                <w:sz w:val="20"/>
                <w:szCs w:val="20"/>
                <w:lang w:eastAsia="zh-CN"/>
              </w:rPr>
              <w:t>☑</w:t>
            </w:r>
            <w:r>
              <w:rPr>
                <w:rFonts w:hint="eastAsia" w:cs="楷体_GB2312"/>
                <w:sz w:val="20"/>
                <w:szCs w:val="20"/>
              </w:rPr>
              <w:t>专家提名</w:t>
            </w:r>
            <w:r>
              <w:rPr>
                <w:rFonts w:hint="eastAsia" w:cs="Times New Roman"/>
                <w:sz w:val="20"/>
                <w:szCs w:val="20"/>
              </w:rPr>
              <w:t xml:space="preserve">   </w:t>
            </w:r>
            <w:r>
              <w:rPr>
                <w:rFonts w:hint="eastAsia"/>
                <w:sz w:val="20"/>
                <w:szCs w:val="20"/>
              </w:rPr>
              <w:t>□</w:t>
            </w:r>
            <w:r>
              <w:rPr>
                <w:rFonts w:hint="eastAsia" w:cs="楷体_GB2312"/>
                <w:sz w:val="20"/>
                <w:szCs w:val="20"/>
              </w:rPr>
              <w:t>省教育厅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739" w:type="dxa"/>
            <w:vAlign w:val="center"/>
          </w:tcPr>
          <w:p>
            <w:pPr>
              <w:pStyle w:val="4"/>
              <w:spacing w:before="120" w:beforeAutospacing="0" w:after="120" w:afterAutospacing="0" w:line="260" w:lineRule="exact"/>
              <w:jc w:val="center"/>
              <w:rPr>
                <w:rFonts w:cs="楷体_GB2312"/>
                <w:sz w:val="20"/>
                <w:szCs w:val="20"/>
              </w:rPr>
            </w:pPr>
            <w:r>
              <w:rPr>
                <w:rFonts w:hint="eastAsia" w:cs="楷体_GB2312"/>
                <w:sz w:val="20"/>
                <w:szCs w:val="20"/>
              </w:rPr>
              <w:t>奖励级别</w:t>
            </w:r>
          </w:p>
        </w:tc>
        <w:tc>
          <w:tcPr>
            <w:tcW w:w="7071" w:type="dxa"/>
            <w:gridSpan w:val="5"/>
            <w:vAlign w:val="center"/>
          </w:tcPr>
          <w:p>
            <w:pPr>
              <w:pStyle w:val="4"/>
              <w:spacing w:before="120" w:beforeAutospacing="0" w:after="120" w:afterAutospacing="0" w:line="260" w:lineRule="exact"/>
              <w:rPr>
                <w:sz w:val="20"/>
                <w:szCs w:val="20"/>
              </w:rPr>
            </w:pPr>
            <w:r>
              <w:rPr>
                <w:rFonts w:hint="eastAsia"/>
                <w:sz w:val="20"/>
                <w:szCs w:val="20"/>
              </w:rPr>
              <w:t>□一等奖</w:t>
            </w:r>
            <w:r>
              <w:rPr>
                <w:sz w:val="20"/>
                <w:szCs w:val="20"/>
              </w:rPr>
              <w:t xml:space="preserve">   </w:t>
            </w:r>
            <w:r>
              <w:rPr>
                <w:rFonts w:hint="eastAsia"/>
                <w:sz w:val="20"/>
                <w:szCs w:val="20"/>
                <w:lang w:eastAsia="zh-CN"/>
              </w:rPr>
              <w:t>☑</w:t>
            </w:r>
            <w:r>
              <w:rPr>
                <w:rFonts w:hint="eastAsia"/>
                <w:sz w:val="20"/>
                <w:szCs w:val="20"/>
              </w:rPr>
              <w:t xml:space="preserve">二等奖 </w:t>
            </w:r>
            <w:r>
              <w:rPr>
                <w:sz w:val="20"/>
                <w:szCs w:val="20"/>
              </w:rPr>
              <w:t xml:space="preserve"> </w:t>
            </w:r>
            <w:r>
              <w:rPr>
                <w:rFonts w:hint="eastAsia"/>
                <w:sz w:val="20"/>
                <w:szCs w:val="20"/>
                <w:lang w:eastAsia="zh-CN"/>
              </w:rPr>
              <w:t>☑</w:t>
            </w:r>
            <w:r>
              <w:rPr>
                <w:rFonts w:hint="eastAsia"/>
                <w:sz w:val="20"/>
                <w:szCs w:val="20"/>
              </w:rPr>
              <w:t>三等奖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2739" w:type="dxa"/>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主要完成人</w:t>
            </w:r>
          </w:p>
        </w:tc>
        <w:tc>
          <w:tcPr>
            <w:tcW w:w="7071" w:type="dxa"/>
            <w:gridSpan w:val="5"/>
            <w:vAlign w:val="center"/>
          </w:tcPr>
          <w:p>
            <w:pPr>
              <w:pStyle w:val="4"/>
              <w:spacing w:before="120" w:beforeAutospacing="0" w:after="120" w:afterAutospacing="0" w:line="260" w:lineRule="exact"/>
              <w:rPr>
                <w:rFonts w:cs="Times New Roman"/>
                <w:sz w:val="20"/>
                <w:szCs w:val="20"/>
              </w:rPr>
            </w:pPr>
            <w:r>
              <w:rPr>
                <w:rFonts w:hint="default" w:ascii="Times New Roman" w:hAnsi="Times New Roman" w:cs="Times New Roman"/>
                <w:color w:val="auto"/>
                <w:sz w:val="20"/>
                <w:szCs w:val="20"/>
                <w:u w:val="none"/>
                <w:lang w:val="en-US" w:eastAsia="zh-CN"/>
              </w:rPr>
              <w:t>张龙现，李俊强，王荣军，齐萌，赵光辉，Md Robiul Karim，菅复春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739" w:type="dxa"/>
            <w:vAlign w:val="center"/>
          </w:tcPr>
          <w:p>
            <w:pPr>
              <w:pStyle w:val="4"/>
              <w:spacing w:before="120" w:beforeAutospacing="0" w:after="120" w:afterAutospacing="0" w:line="260" w:lineRule="exact"/>
              <w:jc w:val="center"/>
              <w:rPr>
                <w:rFonts w:cs="楷体_GB2312"/>
                <w:sz w:val="20"/>
                <w:szCs w:val="20"/>
              </w:rPr>
            </w:pPr>
            <w:r>
              <w:rPr>
                <w:rFonts w:hint="eastAsia" w:cs="楷体_GB2312"/>
                <w:sz w:val="20"/>
                <w:szCs w:val="20"/>
              </w:rPr>
              <w:t>主要完成单位</w:t>
            </w:r>
          </w:p>
        </w:tc>
        <w:tc>
          <w:tcPr>
            <w:tcW w:w="7071" w:type="dxa"/>
            <w:gridSpan w:val="5"/>
            <w:vAlign w:val="center"/>
          </w:tcPr>
          <w:p>
            <w:pPr>
              <w:pStyle w:val="4"/>
              <w:spacing w:before="120" w:beforeAutospacing="0" w:after="120" w:afterAutospacing="0" w:line="260" w:lineRule="exact"/>
              <w:rPr>
                <w:rFonts w:cs="Times New Roman"/>
                <w:sz w:val="20"/>
                <w:szCs w:val="20"/>
              </w:rPr>
            </w:pPr>
            <w:r>
              <w:rPr>
                <w:rFonts w:hint="eastAsia" w:ascii="Times New Roman" w:cs="Times New Roman"/>
                <w:color w:val="auto"/>
                <w:sz w:val="20"/>
                <w:szCs w:val="20"/>
                <w:u w:val="none"/>
                <w:lang w:val="en-US" w:eastAsia="zh-CN"/>
              </w:rPr>
              <w:t>河南农业大学，塔里木大学，西北农林科技大学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39" w:type="dxa"/>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联系人</w:t>
            </w:r>
          </w:p>
        </w:tc>
        <w:tc>
          <w:tcPr>
            <w:tcW w:w="1461" w:type="dxa"/>
            <w:vAlign w:val="center"/>
          </w:tcPr>
          <w:p>
            <w:pPr>
              <w:pStyle w:val="4"/>
              <w:spacing w:before="120" w:beforeAutospacing="0" w:after="120" w:afterAutospacing="0" w:line="260" w:lineRule="exact"/>
              <w:jc w:val="center"/>
              <w:rPr>
                <w:rFonts w:hint="eastAsia" w:eastAsia="宋体" w:cs="Times New Roman"/>
                <w:sz w:val="20"/>
                <w:szCs w:val="20"/>
                <w:lang w:val="en-US" w:eastAsia="zh-CN"/>
              </w:rPr>
            </w:pPr>
            <w:r>
              <w:rPr>
                <w:rFonts w:hint="eastAsia" w:cs="Times New Roman"/>
                <w:sz w:val="20"/>
                <w:szCs w:val="20"/>
                <w:lang w:val="en-US" w:eastAsia="zh-CN"/>
              </w:rPr>
              <w:t>张龙现</w:t>
            </w:r>
          </w:p>
        </w:tc>
        <w:tc>
          <w:tcPr>
            <w:tcW w:w="1890" w:type="dxa"/>
            <w:gridSpan w:val="2"/>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联系电话</w:t>
            </w:r>
          </w:p>
        </w:tc>
        <w:tc>
          <w:tcPr>
            <w:tcW w:w="3720" w:type="dxa"/>
            <w:gridSpan w:val="2"/>
            <w:vAlign w:val="center"/>
          </w:tcPr>
          <w:p>
            <w:pPr>
              <w:pStyle w:val="4"/>
              <w:spacing w:before="120" w:beforeAutospacing="0" w:after="120" w:afterAutospacing="0" w:line="260" w:lineRule="exact"/>
              <w:jc w:val="center"/>
              <w:rPr>
                <w:rFonts w:hint="default" w:eastAsia="宋体" w:cs="Times New Roman"/>
                <w:sz w:val="20"/>
                <w:szCs w:val="20"/>
                <w:lang w:val="en-US" w:eastAsia="zh-CN"/>
              </w:rPr>
            </w:pPr>
            <w:r>
              <w:rPr>
                <w:rFonts w:hint="eastAsia" w:cs="Times New Roman"/>
                <w:sz w:val="20"/>
                <w:szCs w:val="20"/>
                <w:lang w:val="en-US" w:eastAsia="zh-CN"/>
              </w:rPr>
              <w:t>13838523128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39" w:type="dxa"/>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传</w:t>
            </w:r>
            <w:r>
              <w:rPr>
                <w:rFonts w:hint="eastAsia" w:cs="Times New Roman"/>
                <w:sz w:val="20"/>
                <w:szCs w:val="20"/>
              </w:rPr>
              <w:t xml:space="preserve">  </w:t>
            </w:r>
            <w:r>
              <w:rPr>
                <w:rFonts w:hint="eastAsia" w:cs="楷体_GB2312"/>
                <w:sz w:val="20"/>
                <w:szCs w:val="20"/>
              </w:rPr>
              <w:t>真</w:t>
            </w:r>
          </w:p>
        </w:tc>
        <w:tc>
          <w:tcPr>
            <w:tcW w:w="1461" w:type="dxa"/>
            <w:vAlign w:val="center"/>
          </w:tcPr>
          <w:p>
            <w:pPr>
              <w:pStyle w:val="4"/>
              <w:spacing w:before="120" w:beforeAutospacing="0" w:after="120" w:afterAutospacing="0" w:line="260" w:lineRule="exact"/>
              <w:jc w:val="center"/>
              <w:rPr>
                <w:rFonts w:cs="Times New Roman"/>
                <w:sz w:val="20"/>
                <w:szCs w:val="20"/>
              </w:rPr>
            </w:pPr>
          </w:p>
        </w:tc>
        <w:tc>
          <w:tcPr>
            <w:tcW w:w="1890" w:type="dxa"/>
            <w:gridSpan w:val="2"/>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邮</w:t>
            </w:r>
            <w:r>
              <w:rPr>
                <w:rFonts w:hint="eastAsia" w:cs="Times New Roman"/>
                <w:sz w:val="20"/>
                <w:szCs w:val="20"/>
              </w:rPr>
              <w:t xml:space="preserve">    </w:t>
            </w:r>
            <w:r>
              <w:rPr>
                <w:rFonts w:hint="eastAsia" w:cs="楷体_GB2312"/>
                <w:sz w:val="20"/>
                <w:szCs w:val="20"/>
              </w:rPr>
              <w:t>箱</w:t>
            </w:r>
          </w:p>
        </w:tc>
        <w:tc>
          <w:tcPr>
            <w:tcW w:w="3720" w:type="dxa"/>
            <w:gridSpan w:val="2"/>
            <w:vAlign w:val="center"/>
          </w:tcPr>
          <w:p>
            <w:pPr>
              <w:pStyle w:val="4"/>
              <w:spacing w:before="120" w:beforeAutospacing="0" w:after="120" w:afterAutospacing="0" w:line="260" w:lineRule="exact"/>
              <w:jc w:val="center"/>
              <w:rPr>
                <w:rFonts w:cs="Times New Roman"/>
                <w:sz w:val="20"/>
                <w:szCs w:val="20"/>
              </w:rPr>
            </w:pPr>
            <w:r>
              <w:rPr>
                <w:rFonts w:hint="eastAsia" w:cs="Times New Roman"/>
                <w:sz w:val="20"/>
                <w:szCs w:val="20"/>
              </w:rPr>
              <w:t>zhanglx8999@henau.edu.cn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739" w:type="dxa"/>
            <w:vMerge w:val="restart"/>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本项目获奖情况</w:t>
            </w:r>
          </w:p>
        </w:tc>
        <w:tc>
          <w:tcPr>
            <w:tcW w:w="1461" w:type="dxa"/>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获</w:t>
            </w:r>
            <w:r>
              <w:rPr>
                <w:rFonts w:hint="eastAsia" w:cs="Times New Roman"/>
                <w:sz w:val="20"/>
                <w:szCs w:val="20"/>
              </w:rPr>
              <w:t xml:space="preserve"> </w:t>
            </w:r>
            <w:r>
              <w:rPr>
                <w:rFonts w:hint="eastAsia" w:cs="楷体_GB2312"/>
                <w:sz w:val="20"/>
                <w:szCs w:val="20"/>
              </w:rPr>
              <w:t>奖</w:t>
            </w:r>
            <w:r>
              <w:rPr>
                <w:rFonts w:hint="eastAsia" w:cs="Times New Roman"/>
                <w:sz w:val="20"/>
                <w:szCs w:val="20"/>
              </w:rPr>
              <w:t xml:space="preserve"> </w:t>
            </w:r>
            <w:r>
              <w:rPr>
                <w:rFonts w:hint="eastAsia" w:cs="楷体_GB2312"/>
                <w:sz w:val="20"/>
                <w:szCs w:val="20"/>
              </w:rPr>
              <w:t>年</w:t>
            </w:r>
            <w:r>
              <w:rPr>
                <w:rFonts w:hint="eastAsia" w:cs="Times New Roman"/>
                <w:sz w:val="20"/>
                <w:szCs w:val="20"/>
              </w:rPr>
              <w:t xml:space="preserve"> </w:t>
            </w:r>
            <w:r>
              <w:rPr>
                <w:rFonts w:hint="eastAsia" w:cs="楷体_GB2312"/>
                <w:sz w:val="20"/>
                <w:szCs w:val="20"/>
              </w:rPr>
              <w:t>度</w:t>
            </w:r>
          </w:p>
        </w:tc>
        <w:tc>
          <w:tcPr>
            <w:tcW w:w="1890" w:type="dxa"/>
            <w:gridSpan w:val="2"/>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获</w:t>
            </w:r>
            <w:r>
              <w:rPr>
                <w:rFonts w:hint="eastAsia" w:cs="Times New Roman"/>
                <w:sz w:val="20"/>
                <w:szCs w:val="20"/>
              </w:rPr>
              <w:t xml:space="preserve"> </w:t>
            </w:r>
            <w:r>
              <w:rPr>
                <w:rFonts w:hint="eastAsia" w:cs="楷体_GB2312"/>
                <w:sz w:val="20"/>
                <w:szCs w:val="20"/>
              </w:rPr>
              <w:t>奖</w:t>
            </w:r>
            <w:r>
              <w:rPr>
                <w:rFonts w:hint="eastAsia" w:cs="Times New Roman"/>
                <w:sz w:val="20"/>
                <w:szCs w:val="20"/>
              </w:rPr>
              <w:t xml:space="preserve"> </w:t>
            </w:r>
            <w:r>
              <w:rPr>
                <w:rFonts w:hint="eastAsia" w:cs="楷体_GB2312"/>
                <w:sz w:val="20"/>
                <w:szCs w:val="20"/>
              </w:rPr>
              <w:t>等</w:t>
            </w:r>
            <w:r>
              <w:rPr>
                <w:rFonts w:hint="eastAsia" w:cs="Times New Roman"/>
                <w:sz w:val="20"/>
                <w:szCs w:val="20"/>
              </w:rPr>
              <w:t xml:space="preserve"> </w:t>
            </w:r>
            <w:r>
              <w:rPr>
                <w:rFonts w:hint="eastAsia" w:cs="楷体_GB2312"/>
                <w:sz w:val="20"/>
                <w:szCs w:val="20"/>
              </w:rPr>
              <w:t>级</w:t>
            </w:r>
          </w:p>
        </w:tc>
        <w:tc>
          <w:tcPr>
            <w:tcW w:w="3720" w:type="dxa"/>
            <w:gridSpan w:val="2"/>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授奖部门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739" w:type="dxa"/>
            <w:vMerge w:val="continue"/>
            <w:vAlign w:val="center"/>
          </w:tcPr>
          <w:p>
            <w:pPr>
              <w:pStyle w:val="4"/>
              <w:spacing w:before="120" w:beforeAutospacing="0" w:after="120" w:afterAutospacing="0" w:line="260" w:lineRule="exact"/>
              <w:jc w:val="center"/>
              <w:rPr>
                <w:rFonts w:cs="Times New Roman"/>
                <w:sz w:val="20"/>
                <w:szCs w:val="20"/>
              </w:rPr>
            </w:pPr>
          </w:p>
        </w:tc>
        <w:tc>
          <w:tcPr>
            <w:tcW w:w="1461" w:type="dxa"/>
            <w:vAlign w:val="center"/>
          </w:tcPr>
          <w:p>
            <w:pPr>
              <w:pStyle w:val="4"/>
              <w:spacing w:before="120" w:beforeAutospacing="0" w:after="120" w:afterAutospacing="0" w:line="260" w:lineRule="exact"/>
              <w:jc w:val="center"/>
              <w:rPr>
                <w:rFonts w:hint="eastAsia" w:eastAsia="宋体" w:cs="Times New Roman"/>
                <w:sz w:val="20"/>
                <w:szCs w:val="20"/>
                <w:lang w:val="en-US" w:eastAsia="zh-CN"/>
              </w:rPr>
            </w:pPr>
            <w:r>
              <w:rPr>
                <w:rFonts w:hint="eastAsia" w:cs="Times New Roman"/>
                <w:sz w:val="20"/>
                <w:szCs w:val="20"/>
                <w:lang w:val="en-US" w:eastAsia="zh-CN"/>
              </w:rPr>
              <w:t>无</w:t>
            </w:r>
          </w:p>
        </w:tc>
        <w:tc>
          <w:tcPr>
            <w:tcW w:w="1890" w:type="dxa"/>
            <w:gridSpan w:val="2"/>
            <w:vAlign w:val="center"/>
          </w:tcPr>
          <w:p>
            <w:pPr>
              <w:pStyle w:val="4"/>
              <w:spacing w:before="120" w:beforeAutospacing="0" w:after="120" w:afterAutospacing="0" w:line="260" w:lineRule="exact"/>
              <w:jc w:val="center"/>
              <w:rPr>
                <w:rFonts w:cs="Times New Roman"/>
                <w:sz w:val="20"/>
                <w:szCs w:val="20"/>
              </w:rPr>
            </w:pPr>
          </w:p>
        </w:tc>
        <w:tc>
          <w:tcPr>
            <w:tcW w:w="3720" w:type="dxa"/>
            <w:gridSpan w:val="2"/>
            <w:vAlign w:val="center"/>
          </w:tcPr>
          <w:p>
            <w:pPr>
              <w:pStyle w:val="4"/>
              <w:spacing w:before="120" w:beforeAutospacing="0" w:after="120" w:afterAutospacing="0" w:line="260" w:lineRule="exact"/>
              <w:jc w:val="center"/>
              <w:rPr>
                <w:rFonts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739" w:type="dxa"/>
            <w:vMerge w:val="continue"/>
            <w:vAlign w:val="center"/>
          </w:tcPr>
          <w:p>
            <w:pPr>
              <w:pStyle w:val="4"/>
              <w:spacing w:before="120" w:beforeAutospacing="0" w:after="120" w:afterAutospacing="0" w:line="260" w:lineRule="exact"/>
              <w:jc w:val="center"/>
              <w:rPr>
                <w:rFonts w:cs="Times New Roman"/>
                <w:sz w:val="20"/>
                <w:szCs w:val="20"/>
              </w:rPr>
            </w:pPr>
          </w:p>
        </w:tc>
        <w:tc>
          <w:tcPr>
            <w:tcW w:w="1461" w:type="dxa"/>
            <w:vAlign w:val="center"/>
          </w:tcPr>
          <w:p>
            <w:pPr>
              <w:pStyle w:val="4"/>
              <w:spacing w:before="120" w:beforeAutospacing="0" w:after="120" w:afterAutospacing="0" w:line="260" w:lineRule="exact"/>
              <w:jc w:val="center"/>
              <w:rPr>
                <w:rFonts w:cs="Times New Roman"/>
                <w:sz w:val="20"/>
                <w:szCs w:val="20"/>
              </w:rPr>
            </w:pPr>
          </w:p>
        </w:tc>
        <w:tc>
          <w:tcPr>
            <w:tcW w:w="1890" w:type="dxa"/>
            <w:gridSpan w:val="2"/>
            <w:vAlign w:val="center"/>
          </w:tcPr>
          <w:p>
            <w:pPr>
              <w:pStyle w:val="4"/>
              <w:spacing w:before="120" w:beforeAutospacing="0" w:after="120" w:afterAutospacing="0" w:line="260" w:lineRule="exact"/>
              <w:jc w:val="center"/>
              <w:rPr>
                <w:rFonts w:cs="Times New Roman"/>
                <w:sz w:val="20"/>
                <w:szCs w:val="20"/>
              </w:rPr>
            </w:pPr>
          </w:p>
        </w:tc>
        <w:tc>
          <w:tcPr>
            <w:tcW w:w="3720" w:type="dxa"/>
            <w:gridSpan w:val="2"/>
            <w:vAlign w:val="center"/>
          </w:tcPr>
          <w:p>
            <w:pPr>
              <w:pStyle w:val="4"/>
              <w:spacing w:before="120" w:beforeAutospacing="0" w:after="120" w:afterAutospacing="0" w:line="260" w:lineRule="exact"/>
              <w:jc w:val="center"/>
              <w:rPr>
                <w:rFonts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739" w:type="dxa"/>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本项目</w:t>
            </w:r>
            <w:r>
              <w:rPr>
                <w:rFonts w:hint="eastAsia" w:cs="Times New Roman"/>
                <w:sz w:val="20"/>
                <w:szCs w:val="20"/>
              </w:rPr>
              <w:t>发表论文数（篇）</w:t>
            </w:r>
          </w:p>
        </w:tc>
        <w:tc>
          <w:tcPr>
            <w:tcW w:w="7071" w:type="dxa"/>
            <w:gridSpan w:val="5"/>
            <w:vAlign w:val="center"/>
          </w:tcPr>
          <w:p>
            <w:pPr>
              <w:pStyle w:val="4"/>
              <w:spacing w:before="120" w:beforeAutospacing="0" w:after="120" w:afterAutospacing="0" w:line="260" w:lineRule="exact"/>
              <w:jc w:val="both"/>
              <w:rPr>
                <w:rFonts w:cs="Times New Roman"/>
                <w:sz w:val="20"/>
                <w:szCs w:val="20"/>
              </w:rPr>
            </w:pPr>
            <w:r>
              <w:rPr>
                <w:rFonts w:hint="eastAsia" w:cs="Times New Roman"/>
                <w:sz w:val="20"/>
                <w:szCs w:val="20"/>
              </w:rPr>
              <w:t>共</w:t>
            </w:r>
            <w:r>
              <w:rPr>
                <w:rFonts w:hint="eastAsia" w:cs="Times New Roman"/>
                <w:sz w:val="20"/>
                <w:szCs w:val="20"/>
                <w:u w:val="single"/>
              </w:rPr>
              <w:t xml:space="preserve"> </w:t>
            </w:r>
            <w:r>
              <w:rPr>
                <w:rFonts w:hint="eastAsia" w:cs="Times New Roman"/>
                <w:sz w:val="20"/>
                <w:szCs w:val="20"/>
                <w:u w:val="single"/>
                <w:lang w:val="en-US" w:eastAsia="zh-CN"/>
              </w:rPr>
              <w:t>59</w:t>
            </w:r>
            <w:r>
              <w:rPr>
                <w:rFonts w:hint="eastAsia" w:cs="Times New Roman"/>
                <w:sz w:val="20"/>
                <w:szCs w:val="20"/>
                <w:u w:val="single"/>
              </w:rPr>
              <w:t xml:space="preserve"> </w:t>
            </w:r>
            <w:r>
              <w:rPr>
                <w:rFonts w:hint="eastAsia" w:cs="Times New Roman"/>
                <w:sz w:val="20"/>
                <w:szCs w:val="20"/>
              </w:rPr>
              <w:t>篇，其中国内期刊</w:t>
            </w:r>
            <w:r>
              <w:rPr>
                <w:rFonts w:hint="eastAsia" w:cs="Times New Roman"/>
                <w:sz w:val="20"/>
                <w:szCs w:val="20"/>
                <w:u w:val="single"/>
              </w:rPr>
              <w:t xml:space="preserve"> </w:t>
            </w:r>
            <w:r>
              <w:rPr>
                <w:rFonts w:hint="eastAsia" w:cs="Times New Roman"/>
                <w:sz w:val="20"/>
                <w:szCs w:val="20"/>
                <w:u w:val="single"/>
                <w:lang w:val="en-US" w:eastAsia="zh-CN"/>
              </w:rPr>
              <w:t>8</w:t>
            </w:r>
            <w:r>
              <w:rPr>
                <w:rFonts w:hint="eastAsia" w:cs="Times New Roman"/>
                <w:sz w:val="20"/>
                <w:szCs w:val="20"/>
                <w:u w:val="single"/>
              </w:rPr>
              <w:t xml:space="preserve"> </w:t>
            </w:r>
            <w:r>
              <w:rPr>
                <w:rFonts w:hint="eastAsia" w:cs="Times New Roman"/>
                <w:sz w:val="20"/>
                <w:szCs w:val="20"/>
              </w:rPr>
              <w:t>篇、S</w:t>
            </w:r>
            <w:r>
              <w:rPr>
                <w:rFonts w:cs="Times New Roman"/>
                <w:sz w:val="20"/>
                <w:szCs w:val="20"/>
              </w:rPr>
              <w:t>CI</w:t>
            </w:r>
            <w:r>
              <w:rPr>
                <w:rFonts w:hint="eastAsia" w:cs="Times New Roman"/>
                <w:sz w:val="20"/>
                <w:szCs w:val="20"/>
              </w:rPr>
              <w:t>期刊</w:t>
            </w:r>
            <w:r>
              <w:rPr>
                <w:rFonts w:hint="eastAsia" w:cs="Times New Roman"/>
                <w:sz w:val="20"/>
                <w:szCs w:val="20"/>
                <w:u w:val="single"/>
              </w:rPr>
              <w:t xml:space="preserve"> </w:t>
            </w:r>
            <w:r>
              <w:rPr>
                <w:rFonts w:hint="eastAsia" w:cs="Times New Roman"/>
                <w:sz w:val="20"/>
                <w:szCs w:val="20"/>
                <w:u w:val="single"/>
                <w:lang w:val="en-US" w:eastAsia="zh-CN"/>
              </w:rPr>
              <w:t>51</w:t>
            </w:r>
            <w:r>
              <w:rPr>
                <w:rFonts w:hint="eastAsia" w:cs="Times New Roman"/>
                <w:sz w:val="20"/>
                <w:szCs w:val="20"/>
                <w:u w:val="single"/>
              </w:rPr>
              <w:t xml:space="preserve"> </w:t>
            </w:r>
            <w:r>
              <w:rPr>
                <w:rFonts w:hint="eastAsia" w:cs="Times New Roman"/>
                <w:sz w:val="20"/>
                <w:szCs w:val="20"/>
              </w:rPr>
              <w:t>篇、高被引</w:t>
            </w:r>
            <w:r>
              <w:rPr>
                <w:rFonts w:hint="eastAsia" w:cs="Times New Roman"/>
                <w:sz w:val="20"/>
                <w:szCs w:val="20"/>
                <w:u w:val="single"/>
              </w:rPr>
              <w:t xml:space="preserve"> </w:t>
            </w:r>
            <w:r>
              <w:rPr>
                <w:rFonts w:hint="eastAsia" w:cs="Times New Roman"/>
                <w:sz w:val="20"/>
                <w:szCs w:val="20"/>
                <w:u w:val="single"/>
                <w:lang w:val="en-US" w:eastAsia="zh-CN"/>
              </w:rPr>
              <w:t>1</w:t>
            </w:r>
            <w:r>
              <w:rPr>
                <w:rFonts w:hint="eastAsia" w:cs="Times New Roman"/>
                <w:sz w:val="20"/>
                <w:szCs w:val="20"/>
                <w:u w:val="single"/>
              </w:rPr>
              <w:t xml:space="preserve"> </w:t>
            </w:r>
            <w:r>
              <w:rPr>
                <w:rFonts w:hint="eastAsia" w:cs="Times New Roman"/>
                <w:sz w:val="20"/>
                <w:szCs w:val="20"/>
              </w:rPr>
              <w:t>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739" w:type="dxa"/>
            <w:vAlign w:val="center"/>
          </w:tcPr>
          <w:p>
            <w:pPr>
              <w:pStyle w:val="4"/>
              <w:spacing w:before="120" w:beforeAutospacing="0" w:after="120" w:afterAutospacing="0" w:line="260" w:lineRule="exact"/>
              <w:jc w:val="center"/>
              <w:rPr>
                <w:rFonts w:cs="楷体_GB2312"/>
                <w:sz w:val="20"/>
                <w:szCs w:val="20"/>
              </w:rPr>
            </w:pPr>
            <w:r>
              <w:rPr>
                <w:rFonts w:hint="eastAsia" w:cs="楷体_GB2312"/>
                <w:sz w:val="20"/>
                <w:szCs w:val="20"/>
              </w:rPr>
              <w:t>本项目发明专利授权（件）</w:t>
            </w:r>
          </w:p>
        </w:tc>
        <w:tc>
          <w:tcPr>
            <w:tcW w:w="7071" w:type="dxa"/>
            <w:gridSpan w:val="5"/>
            <w:vAlign w:val="center"/>
          </w:tcPr>
          <w:p>
            <w:pPr>
              <w:pStyle w:val="4"/>
              <w:spacing w:before="120" w:beforeAutospacing="0" w:after="120" w:afterAutospacing="0" w:line="260" w:lineRule="exact"/>
              <w:jc w:val="both"/>
              <w:rPr>
                <w:rFonts w:cs="Times New Roman"/>
                <w:sz w:val="20"/>
                <w:szCs w:val="20"/>
              </w:rPr>
            </w:pPr>
            <w:r>
              <w:rPr>
                <w:rFonts w:hint="eastAsia" w:cs="Times New Roman"/>
                <w:sz w:val="20"/>
                <w:szCs w:val="20"/>
              </w:rPr>
              <w:t>共</w:t>
            </w:r>
            <w:r>
              <w:rPr>
                <w:rFonts w:hint="eastAsia" w:cs="Times New Roman"/>
                <w:sz w:val="20"/>
                <w:szCs w:val="20"/>
                <w:u w:val="single"/>
              </w:rPr>
              <w:t xml:space="preserve"> </w:t>
            </w:r>
            <w:r>
              <w:rPr>
                <w:rFonts w:hint="eastAsia" w:cs="Times New Roman"/>
                <w:sz w:val="20"/>
                <w:szCs w:val="20"/>
                <w:u w:val="single"/>
                <w:lang w:val="en-US" w:eastAsia="zh-CN"/>
              </w:rPr>
              <w:t>0</w:t>
            </w:r>
            <w:r>
              <w:rPr>
                <w:rFonts w:hint="eastAsia" w:cs="Times New Roman"/>
                <w:sz w:val="20"/>
                <w:szCs w:val="20"/>
                <w:u w:val="single"/>
              </w:rPr>
              <w:t xml:space="preserve"> </w:t>
            </w:r>
            <w:r>
              <w:rPr>
                <w:rFonts w:hint="eastAsia" w:cs="Times New Roman"/>
                <w:sz w:val="20"/>
                <w:szCs w:val="20"/>
              </w:rPr>
              <w:t>件，其中非国内专利</w:t>
            </w:r>
            <w:r>
              <w:rPr>
                <w:rFonts w:hint="eastAsia" w:cs="Times New Roman"/>
                <w:sz w:val="20"/>
                <w:szCs w:val="20"/>
                <w:u w:val="single"/>
              </w:rPr>
              <w:t xml:space="preserve"> </w:t>
            </w:r>
            <w:r>
              <w:rPr>
                <w:rFonts w:hint="eastAsia" w:cs="Times New Roman"/>
                <w:sz w:val="20"/>
                <w:szCs w:val="20"/>
                <w:u w:val="single"/>
                <w:lang w:val="en-US" w:eastAsia="zh-CN"/>
              </w:rPr>
              <w:t>0</w:t>
            </w:r>
            <w:r>
              <w:rPr>
                <w:rFonts w:hint="eastAsia" w:cs="Times New Roman"/>
                <w:sz w:val="20"/>
                <w:szCs w:val="20"/>
                <w:u w:val="single"/>
              </w:rPr>
              <w:t xml:space="preserve"> </w:t>
            </w:r>
            <w:r>
              <w:rPr>
                <w:rFonts w:hint="eastAsia" w:cs="Times New Roman"/>
                <w:sz w:val="20"/>
                <w:szCs w:val="20"/>
              </w:rPr>
              <w:t>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8" w:hRule="atLeast"/>
          <w:jc w:val="center"/>
        </w:trPr>
        <w:tc>
          <w:tcPr>
            <w:tcW w:w="2739" w:type="dxa"/>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曾获政府计划支持及数量</w:t>
            </w:r>
          </w:p>
        </w:tc>
        <w:tc>
          <w:tcPr>
            <w:tcW w:w="7071" w:type="dxa"/>
            <w:gridSpan w:val="5"/>
            <w:vAlign w:val="center"/>
          </w:tcPr>
          <w:p>
            <w:pPr>
              <w:pStyle w:val="4"/>
              <w:spacing w:before="120" w:beforeAutospacing="0" w:after="120" w:afterAutospacing="0" w:line="260" w:lineRule="exact"/>
              <w:jc w:val="both"/>
              <w:rPr>
                <w:rFonts w:cs="Times New Roman"/>
                <w:sz w:val="20"/>
                <w:szCs w:val="20"/>
              </w:rPr>
            </w:pPr>
            <w:r>
              <w:rPr>
                <w:rFonts w:hint="eastAsia"/>
                <w:sz w:val="20"/>
                <w:szCs w:val="20"/>
              </w:rPr>
              <w:sym w:font="Wingdings 2" w:char="0052"/>
            </w:r>
            <w:r>
              <w:rPr>
                <w:rFonts w:hint="eastAsia" w:cs="楷体_GB2312"/>
                <w:sz w:val="20"/>
                <w:szCs w:val="20"/>
              </w:rPr>
              <w:t>国家级计划_</w:t>
            </w:r>
            <w:r>
              <w:rPr>
                <w:rFonts w:hint="eastAsia" w:cs="楷体_GB2312"/>
                <w:sz w:val="20"/>
                <w:szCs w:val="20"/>
                <w:lang w:val="en-US" w:eastAsia="zh-CN"/>
              </w:rPr>
              <w:t>2</w:t>
            </w:r>
            <w:r>
              <w:rPr>
                <w:rFonts w:hint="eastAsia" w:cs="楷体_GB2312"/>
                <w:sz w:val="20"/>
                <w:szCs w:val="20"/>
              </w:rPr>
              <w:t xml:space="preserve">_项 </w:t>
            </w:r>
            <w:r>
              <w:rPr>
                <w:rFonts w:hint="eastAsia" w:cs="Times New Roman"/>
                <w:sz w:val="20"/>
                <w:szCs w:val="20"/>
              </w:rPr>
              <w:t xml:space="preserve">    其中重大/重点项目</w:t>
            </w:r>
            <w:r>
              <w:rPr>
                <w:rFonts w:hint="eastAsia" w:cs="Times New Roman"/>
                <w:sz w:val="20"/>
                <w:szCs w:val="20"/>
                <w:u w:val="single"/>
              </w:rPr>
              <w:t xml:space="preserve"> </w:t>
            </w:r>
            <w:r>
              <w:rPr>
                <w:rFonts w:hint="eastAsia" w:cs="Times New Roman"/>
                <w:sz w:val="20"/>
                <w:szCs w:val="20"/>
                <w:u w:val="single"/>
                <w:lang w:val="en-US" w:eastAsia="zh-CN"/>
              </w:rPr>
              <w:t>2</w:t>
            </w:r>
            <w:r>
              <w:rPr>
                <w:rFonts w:hint="eastAsia" w:cs="Times New Roman"/>
                <w:sz w:val="20"/>
                <w:szCs w:val="20"/>
                <w:u w:val="single"/>
              </w:rPr>
              <w:t xml:space="preserve"> </w:t>
            </w:r>
            <w:r>
              <w:rPr>
                <w:rFonts w:hint="eastAsia" w:cs="Times New Roman"/>
                <w:sz w:val="20"/>
                <w:szCs w:val="20"/>
              </w:rPr>
              <w:t xml:space="preserve">项   </w:t>
            </w:r>
            <w:r>
              <w:rPr>
                <w:rFonts w:hint="eastAsia" w:cs="Times New Roman"/>
                <w:sz w:val="20"/>
                <w:szCs w:val="20"/>
                <w:u w:val="single"/>
              </w:rPr>
              <w:t xml:space="preserve">   </w:t>
            </w:r>
          </w:p>
          <w:p>
            <w:pPr>
              <w:pStyle w:val="4"/>
              <w:spacing w:before="120" w:beforeAutospacing="0" w:after="120" w:afterAutospacing="0" w:line="260" w:lineRule="exact"/>
              <w:jc w:val="both"/>
              <w:rPr>
                <w:rFonts w:cs="Times New Roman"/>
                <w:sz w:val="20"/>
                <w:szCs w:val="20"/>
              </w:rPr>
            </w:pPr>
            <w:r>
              <w:rPr>
                <w:rFonts w:hint="eastAsia"/>
                <w:sz w:val="20"/>
                <w:szCs w:val="20"/>
                <w:lang w:eastAsia="zh-CN"/>
              </w:rPr>
              <w:t>☑</w:t>
            </w:r>
            <w:r>
              <w:rPr>
                <w:rFonts w:hint="eastAsia" w:cs="楷体_GB2312"/>
                <w:sz w:val="20"/>
                <w:szCs w:val="20"/>
              </w:rPr>
              <w:t>省市级计划_</w:t>
            </w:r>
            <w:r>
              <w:rPr>
                <w:rFonts w:hint="eastAsia" w:cs="楷体_GB2312"/>
                <w:sz w:val="20"/>
                <w:szCs w:val="20"/>
                <w:lang w:val="en-US" w:eastAsia="zh-CN"/>
              </w:rPr>
              <w:t>2</w:t>
            </w:r>
            <w:r>
              <w:rPr>
                <w:rFonts w:hint="eastAsia" w:cs="楷体_GB2312"/>
                <w:sz w:val="20"/>
                <w:szCs w:val="20"/>
              </w:rPr>
              <w:t>_项</w:t>
            </w:r>
            <w:r>
              <w:rPr>
                <w:rFonts w:hint="eastAsia" w:cs="Times New Roman"/>
                <w:sz w:val="20"/>
                <w:szCs w:val="20"/>
              </w:rPr>
              <w:t xml:space="preserve">     其中重大/重点项目</w:t>
            </w:r>
            <w:r>
              <w:rPr>
                <w:rFonts w:hint="eastAsia" w:cs="Times New Roman"/>
                <w:sz w:val="20"/>
                <w:szCs w:val="20"/>
                <w:u w:val="single"/>
              </w:rPr>
              <w:t xml:space="preserve"> </w:t>
            </w:r>
            <w:r>
              <w:rPr>
                <w:rFonts w:hint="eastAsia" w:cs="Times New Roman"/>
                <w:sz w:val="20"/>
                <w:szCs w:val="20"/>
                <w:u w:val="single"/>
                <w:lang w:val="en-US" w:eastAsia="zh-CN"/>
              </w:rPr>
              <w:t>1</w:t>
            </w:r>
            <w:r>
              <w:rPr>
                <w:rFonts w:hint="eastAsia" w:cs="Times New Roman"/>
                <w:sz w:val="20"/>
                <w:szCs w:val="20"/>
                <w:u w:val="single"/>
              </w:rPr>
              <w:t xml:space="preserve"> </w:t>
            </w:r>
            <w:r>
              <w:rPr>
                <w:rFonts w:hint="eastAsia" w:cs="Times New Roman"/>
                <w:sz w:val="20"/>
                <w:szCs w:val="20"/>
              </w:rPr>
              <w:t xml:space="preserve">项  </w:t>
            </w:r>
          </w:p>
          <w:p>
            <w:pPr>
              <w:pStyle w:val="4"/>
              <w:spacing w:before="120" w:beforeAutospacing="0" w:after="120" w:afterAutospacing="0" w:line="260" w:lineRule="exact"/>
              <w:jc w:val="both"/>
              <w:rPr>
                <w:rFonts w:cs="Times New Roman"/>
                <w:sz w:val="20"/>
                <w:szCs w:val="20"/>
              </w:rPr>
            </w:pPr>
            <w:r>
              <w:rPr>
                <w:rFonts w:hint="eastAsia"/>
                <w:sz w:val="20"/>
                <w:szCs w:val="20"/>
              </w:rPr>
              <w:t>□</w:t>
            </w:r>
            <w:r>
              <w:rPr>
                <w:rFonts w:hint="eastAsia" w:cs="楷体_GB2312"/>
                <w:sz w:val="20"/>
                <w:szCs w:val="20"/>
              </w:rPr>
              <w:t>部、委计划__项</w:t>
            </w:r>
            <w:r>
              <w:rPr>
                <w:rFonts w:hint="eastAsia" w:cs="Times New Roman"/>
                <w:sz w:val="20"/>
                <w:szCs w:val="20"/>
              </w:rPr>
              <w:t xml:space="preserve">     其中重大/重点项目</w:t>
            </w:r>
            <w:r>
              <w:rPr>
                <w:rFonts w:hint="eastAsia" w:cs="Times New Roman"/>
                <w:sz w:val="20"/>
                <w:szCs w:val="20"/>
                <w:u w:val="single"/>
              </w:rPr>
              <w:t xml:space="preserve">   </w:t>
            </w:r>
            <w:r>
              <w:rPr>
                <w:rFonts w:hint="eastAsia" w:cs="Times New Roman"/>
                <w:sz w:val="20"/>
                <w:szCs w:val="20"/>
              </w:rPr>
              <w:t>项</w:t>
            </w:r>
          </w:p>
          <w:p>
            <w:pPr>
              <w:pStyle w:val="4"/>
              <w:spacing w:before="120" w:beforeAutospacing="0" w:after="120" w:afterAutospacing="0" w:line="260" w:lineRule="exact"/>
              <w:jc w:val="both"/>
              <w:rPr>
                <w:rFonts w:cs="Times New Roman"/>
                <w:sz w:val="20"/>
                <w:szCs w:val="20"/>
              </w:rPr>
            </w:pPr>
            <w:r>
              <w:rPr>
                <w:rFonts w:hint="eastAsia"/>
                <w:sz w:val="20"/>
                <w:szCs w:val="20"/>
              </w:rPr>
              <w:t>□</w:t>
            </w:r>
            <w:r>
              <w:rPr>
                <w:rFonts w:hint="eastAsia" w:cs="楷体_GB2312"/>
                <w:sz w:val="20"/>
                <w:szCs w:val="20"/>
              </w:rPr>
              <w:t xml:space="preserve">国家自然基金__项   </w:t>
            </w:r>
            <w:r>
              <w:rPr>
                <w:rFonts w:hint="eastAsia" w:cs="Times New Roman"/>
                <w:sz w:val="20"/>
                <w:szCs w:val="20"/>
              </w:rPr>
              <w:t>其中重大/重点项目</w:t>
            </w:r>
            <w:r>
              <w:rPr>
                <w:rFonts w:hint="eastAsia" w:cs="Times New Roman"/>
                <w:sz w:val="20"/>
                <w:szCs w:val="20"/>
                <w:u w:val="single"/>
              </w:rPr>
              <w:t xml:space="preserve">   </w:t>
            </w:r>
            <w:r>
              <w:rPr>
                <w:rFonts w:hint="eastAsia" w:cs="Times New Roman"/>
                <w:sz w:val="20"/>
                <w:szCs w:val="20"/>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739" w:type="dxa"/>
            <w:vAlign w:val="center"/>
          </w:tcPr>
          <w:p>
            <w:pPr>
              <w:pStyle w:val="4"/>
              <w:spacing w:before="120" w:beforeAutospacing="0" w:after="120" w:afterAutospacing="0" w:line="260" w:lineRule="exact"/>
              <w:jc w:val="center"/>
              <w:rPr>
                <w:rFonts w:cs="Times New Roman"/>
                <w:sz w:val="20"/>
                <w:szCs w:val="20"/>
              </w:rPr>
            </w:pPr>
            <w:r>
              <w:rPr>
                <w:rFonts w:hint="eastAsia" w:cs="楷体_GB2312"/>
                <w:sz w:val="20"/>
                <w:szCs w:val="20"/>
              </w:rPr>
              <w:t>项目主体技术结题验收时间</w:t>
            </w:r>
          </w:p>
        </w:tc>
        <w:tc>
          <w:tcPr>
            <w:tcW w:w="7071" w:type="dxa"/>
            <w:gridSpan w:val="5"/>
            <w:vAlign w:val="center"/>
          </w:tcPr>
          <w:p>
            <w:pPr>
              <w:pStyle w:val="4"/>
              <w:spacing w:before="120" w:beforeAutospacing="0" w:after="120" w:afterAutospacing="0" w:line="260" w:lineRule="exact"/>
              <w:jc w:val="center"/>
              <w:rPr>
                <w:rFonts w:cs="Times New Roman"/>
                <w:sz w:val="20"/>
                <w:szCs w:val="20"/>
              </w:rPr>
            </w:pPr>
            <w:r>
              <w:rPr>
                <w:rFonts w:hint="eastAsia" w:cs="Times New Roman"/>
                <w:color w:val="auto"/>
                <w:sz w:val="20"/>
                <w:szCs w:val="20"/>
                <w:u w:val="none"/>
                <w:lang w:val="en-US" w:eastAsia="zh-CN"/>
              </w:rPr>
              <w:t>2021</w:t>
            </w:r>
            <w:r>
              <w:rPr>
                <w:rFonts w:hint="default" w:ascii="Times New Roman" w:hAnsi="Times New Roman" w:cs="Times New Roman"/>
                <w:color w:val="auto"/>
                <w:sz w:val="20"/>
                <w:szCs w:val="20"/>
                <w:u w:val="none"/>
              </w:rPr>
              <w:t xml:space="preserve">年 </w:t>
            </w:r>
            <w:r>
              <w:rPr>
                <w:rFonts w:hint="eastAsia" w:cs="Times New Roman"/>
                <w:color w:val="auto"/>
                <w:sz w:val="20"/>
                <w:szCs w:val="20"/>
                <w:u w:val="none"/>
                <w:lang w:val="en-US" w:eastAsia="zh-CN"/>
              </w:rPr>
              <w:t>12</w:t>
            </w:r>
            <w:r>
              <w:rPr>
                <w:rFonts w:hint="default" w:ascii="Times New Roman" w:hAnsi="Times New Roman" w:cs="Times New Roman"/>
                <w:color w:val="auto"/>
                <w:sz w:val="20"/>
                <w:szCs w:val="20"/>
                <w:u w:val="none"/>
              </w:rPr>
              <w:t xml:space="preserve">月 </w:t>
            </w:r>
            <w:r>
              <w:rPr>
                <w:rFonts w:hint="eastAsia" w:cs="Times New Roman"/>
                <w:color w:val="auto"/>
                <w:sz w:val="20"/>
                <w:szCs w:val="20"/>
                <w:u w:val="none"/>
                <w:lang w:val="en-US" w:eastAsia="zh-CN"/>
              </w:rPr>
              <w:t>1</w:t>
            </w:r>
            <w:r>
              <w:rPr>
                <w:rFonts w:hint="default" w:ascii="Times New Roman" w:hAnsi="Times New Roman" w:cs="Times New Roman"/>
                <w:color w:val="auto"/>
                <w:sz w:val="20"/>
                <w:szCs w:val="20"/>
                <w:u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9810" w:type="dxa"/>
            <w:gridSpan w:val="6"/>
            <w:vAlign w:val="center"/>
          </w:tcPr>
          <w:p>
            <w:pPr>
              <w:pStyle w:val="4"/>
              <w:spacing w:before="120" w:beforeAutospacing="0" w:after="120" w:afterAutospacing="0" w:line="260" w:lineRule="exact"/>
              <w:jc w:val="center"/>
              <w:rPr>
                <w:rFonts w:cs="Times New Roman"/>
                <w:sz w:val="20"/>
                <w:szCs w:val="20"/>
              </w:rPr>
            </w:pPr>
            <w:r>
              <w:rPr>
                <w:rFonts w:hint="eastAsia" w:cs="Times New Roman"/>
                <w:sz w:val="20"/>
                <w:szCs w:val="20"/>
              </w:rPr>
              <w:t>近三年直接经济效益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739" w:type="dxa"/>
            <w:vAlign w:val="center"/>
          </w:tcPr>
          <w:p>
            <w:pPr>
              <w:pStyle w:val="4"/>
              <w:spacing w:before="120" w:beforeAutospacing="0" w:after="120" w:afterAutospacing="0" w:line="260" w:lineRule="exact"/>
              <w:jc w:val="center"/>
              <w:rPr>
                <w:rFonts w:cs="楷体_GB2312"/>
                <w:sz w:val="20"/>
                <w:szCs w:val="20"/>
              </w:rPr>
            </w:pPr>
            <w:r>
              <w:rPr>
                <w:rFonts w:hint="eastAsia" w:cs="楷体_GB2312"/>
                <w:sz w:val="20"/>
                <w:szCs w:val="20"/>
              </w:rPr>
              <w:t>年份</w:t>
            </w:r>
          </w:p>
        </w:tc>
        <w:tc>
          <w:tcPr>
            <w:tcW w:w="3351" w:type="dxa"/>
            <w:gridSpan w:val="3"/>
          </w:tcPr>
          <w:p>
            <w:pPr>
              <w:pStyle w:val="4"/>
              <w:spacing w:before="120" w:beforeAutospacing="0" w:after="120" w:afterAutospacing="0" w:line="260" w:lineRule="exact"/>
              <w:jc w:val="center"/>
              <w:rPr>
                <w:rFonts w:cs="楷体_GB2312"/>
                <w:sz w:val="20"/>
                <w:szCs w:val="20"/>
              </w:rPr>
            </w:pPr>
            <w:r>
              <w:rPr>
                <w:rFonts w:hint="eastAsia" w:cs="楷体_GB2312"/>
                <w:sz w:val="20"/>
                <w:szCs w:val="20"/>
              </w:rPr>
              <w:t>新增销售额</w:t>
            </w:r>
          </w:p>
        </w:tc>
        <w:tc>
          <w:tcPr>
            <w:tcW w:w="3720" w:type="dxa"/>
            <w:gridSpan w:val="2"/>
            <w:vAlign w:val="center"/>
          </w:tcPr>
          <w:p>
            <w:pPr>
              <w:pStyle w:val="4"/>
              <w:spacing w:before="120" w:beforeAutospacing="0" w:after="120" w:afterAutospacing="0" w:line="260" w:lineRule="exact"/>
              <w:jc w:val="center"/>
              <w:rPr>
                <w:rFonts w:cs="楷体_GB2312"/>
                <w:sz w:val="20"/>
                <w:szCs w:val="20"/>
              </w:rPr>
            </w:pPr>
            <w:r>
              <w:rPr>
                <w:rFonts w:hint="eastAsia" w:cs="楷体_GB2312"/>
                <w:sz w:val="20"/>
                <w:szCs w:val="20"/>
              </w:rPr>
              <w:t>新增利润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739" w:type="dxa"/>
            <w:vAlign w:val="center"/>
          </w:tcPr>
          <w:p>
            <w:pPr>
              <w:pStyle w:val="4"/>
              <w:spacing w:before="120" w:beforeAutospacing="0" w:after="120" w:afterAutospacing="0" w:line="260" w:lineRule="exact"/>
              <w:jc w:val="center"/>
              <w:rPr>
                <w:rFonts w:cs="楷体_GB2312"/>
                <w:sz w:val="20"/>
                <w:szCs w:val="20"/>
              </w:rPr>
            </w:pPr>
            <w:r>
              <w:rPr>
                <w:rFonts w:hint="eastAsia" w:cs="楷体_GB2312"/>
                <w:sz w:val="20"/>
                <w:szCs w:val="20"/>
              </w:rPr>
              <w:t>20</w:t>
            </w:r>
            <w:r>
              <w:rPr>
                <w:rFonts w:cs="楷体_GB2312"/>
                <w:sz w:val="20"/>
                <w:szCs w:val="20"/>
              </w:rPr>
              <w:t>21</w:t>
            </w:r>
          </w:p>
        </w:tc>
        <w:tc>
          <w:tcPr>
            <w:tcW w:w="3351" w:type="dxa"/>
            <w:gridSpan w:val="3"/>
            <w:vAlign w:val="center"/>
          </w:tcPr>
          <w:p>
            <w:pPr>
              <w:pStyle w:val="4"/>
              <w:spacing w:before="120" w:beforeAutospacing="0" w:after="120" w:afterAutospacing="0" w:line="260" w:lineRule="exact"/>
              <w:jc w:val="center"/>
              <w:rPr>
                <w:rFonts w:hint="eastAsia" w:eastAsia="宋体" w:cs="Times New Roman"/>
                <w:sz w:val="20"/>
                <w:szCs w:val="20"/>
                <w:lang w:val="en-US" w:eastAsia="zh-CN"/>
              </w:rPr>
            </w:pPr>
            <w:r>
              <w:rPr>
                <w:rFonts w:hint="eastAsia" w:cs="Times New Roman"/>
                <w:sz w:val="20"/>
                <w:szCs w:val="20"/>
                <w:lang w:val="en-US" w:eastAsia="zh-CN"/>
              </w:rPr>
              <w:t>0</w:t>
            </w:r>
          </w:p>
        </w:tc>
        <w:tc>
          <w:tcPr>
            <w:tcW w:w="3720" w:type="dxa"/>
            <w:gridSpan w:val="2"/>
            <w:vAlign w:val="center"/>
          </w:tcPr>
          <w:p>
            <w:pPr>
              <w:pStyle w:val="4"/>
              <w:spacing w:before="120" w:beforeAutospacing="0" w:after="120" w:afterAutospacing="0" w:line="260" w:lineRule="exact"/>
              <w:jc w:val="center"/>
              <w:rPr>
                <w:rFonts w:hint="eastAsia" w:eastAsia="宋体"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739" w:type="dxa"/>
            <w:vAlign w:val="center"/>
          </w:tcPr>
          <w:p>
            <w:pPr>
              <w:pStyle w:val="4"/>
              <w:spacing w:before="120" w:beforeAutospacing="0" w:after="120" w:afterAutospacing="0" w:line="260" w:lineRule="exact"/>
              <w:jc w:val="center"/>
              <w:rPr>
                <w:rFonts w:cs="楷体_GB2312"/>
                <w:sz w:val="20"/>
                <w:szCs w:val="20"/>
              </w:rPr>
            </w:pPr>
            <w:r>
              <w:rPr>
                <w:rFonts w:hint="eastAsia" w:cs="楷体_GB2312"/>
                <w:sz w:val="20"/>
                <w:szCs w:val="20"/>
              </w:rPr>
              <w:t>20</w:t>
            </w:r>
            <w:r>
              <w:rPr>
                <w:rFonts w:cs="楷体_GB2312"/>
                <w:sz w:val="20"/>
                <w:szCs w:val="20"/>
              </w:rPr>
              <w:t>22</w:t>
            </w:r>
          </w:p>
        </w:tc>
        <w:tc>
          <w:tcPr>
            <w:tcW w:w="3351" w:type="dxa"/>
            <w:gridSpan w:val="3"/>
            <w:vAlign w:val="center"/>
          </w:tcPr>
          <w:p>
            <w:pPr>
              <w:pStyle w:val="4"/>
              <w:spacing w:before="120" w:beforeAutospacing="0" w:after="120" w:afterAutospacing="0" w:line="260" w:lineRule="exact"/>
              <w:jc w:val="center"/>
              <w:rPr>
                <w:rFonts w:hint="eastAsia" w:eastAsia="宋体" w:cs="Times New Roman"/>
                <w:sz w:val="20"/>
                <w:szCs w:val="20"/>
                <w:lang w:val="en-US" w:eastAsia="zh-CN"/>
              </w:rPr>
            </w:pPr>
            <w:r>
              <w:rPr>
                <w:rFonts w:hint="eastAsia" w:cs="Times New Roman"/>
                <w:sz w:val="20"/>
                <w:szCs w:val="20"/>
                <w:lang w:val="en-US" w:eastAsia="zh-CN"/>
              </w:rPr>
              <w:t>0</w:t>
            </w:r>
          </w:p>
        </w:tc>
        <w:tc>
          <w:tcPr>
            <w:tcW w:w="3720" w:type="dxa"/>
            <w:gridSpan w:val="2"/>
            <w:vAlign w:val="center"/>
          </w:tcPr>
          <w:p>
            <w:pPr>
              <w:pStyle w:val="4"/>
              <w:spacing w:before="120" w:beforeAutospacing="0" w:after="120" w:afterAutospacing="0" w:line="260" w:lineRule="exact"/>
              <w:jc w:val="center"/>
              <w:rPr>
                <w:rFonts w:hint="eastAsia" w:eastAsia="宋体"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739" w:type="dxa"/>
            <w:vAlign w:val="center"/>
          </w:tcPr>
          <w:p>
            <w:pPr>
              <w:pStyle w:val="4"/>
              <w:spacing w:before="120" w:beforeAutospacing="0" w:after="120" w:afterAutospacing="0" w:line="260" w:lineRule="exact"/>
              <w:jc w:val="center"/>
              <w:rPr>
                <w:rFonts w:cs="楷体_GB2312"/>
                <w:sz w:val="20"/>
                <w:szCs w:val="20"/>
              </w:rPr>
            </w:pPr>
            <w:r>
              <w:rPr>
                <w:rFonts w:hint="eastAsia" w:cs="楷体_GB2312"/>
                <w:sz w:val="20"/>
                <w:szCs w:val="20"/>
              </w:rPr>
              <w:t>202</w:t>
            </w:r>
            <w:r>
              <w:rPr>
                <w:rFonts w:cs="楷体_GB2312"/>
                <w:sz w:val="20"/>
                <w:szCs w:val="20"/>
              </w:rPr>
              <w:t>3</w:t>
            </w:r>
          </w:p>
        </w:tc>
        <w:tc>
          <w:tcPr>
            <w:tcW w:w="3351" w:type="dxa"/>
            <w:gridSpan w:val="3"/>
            <w:vAlign w:val="center"/>
          </w:tcPr>
          <w:p>
            <w:pPr>
              <w:pStyle w:val="4"/>
              <w:spacing w:before="120" w:beforeAutospacing="0" w:after="120" w:afterAutospacing="0" w:line="260" w:lineRule="exact"/>
              <w:jc w:val="center"/>
              <w:rPr>
                <w:rFonts w:hint="eastAsia" w:eastAsia="宋体" w:cs="Times New Roman"/>
                <w:sz w:val="20"/>
                <w:szCs w:val="20"/>
                <w:lang w:val="en-US" w:eastAsia="zh-CN"/>
              </w:rPr>
            </w:pPr>
            <w:r>
              <w:rPr>
                <w:rFonts w:hint="eastAsia" w:cs="Times New Roman"/>
                <w:sz w:val="20"/>
                <w:szCs w:val="20"/>
                <w:lang w:val="en-US" w:eastAsia="zh-CN"/>
              </w:rPr>
              <w:t>0</w:t>
            </w:r>
          </w:p>
        </w:tc>
        <w:tc>
          <w:tcPr>
            <w:tcW w:w="3720" w:type="dxa"/>
            <w:gridSpan w:val="2"/>
            <w:vAlign w:val="center"/>
          </w:tcPr>
          <w:p>
            <w:pPr>
              <w:pStyle w:val="4"/>
              <w:spacing w:before="120" w:beforeAutospacing="0" w:after="120" w:afterAutospacing="0" w:line="260" w:lineRule="exact"/>
              <w:jc w:val="center"/>
              <w:rPr>
                <w:rFonts w:hint="eastAsia" w:eastAsia="宋体" w:cs="Times New Roman"/>
                <w:sz w:val="20"/>
                <w:szCs w:val="20"/>
                <w:lang w:val="en-US" w:eastAsia="zh-CN"/>
              </w:rPr>
            </w:pPr>
            <w:r>
              <w:rPr>
                <w:rFonts w:hint="eastAsia" w:cs="Times New Roman"/>
                <w:sz w:val="20"/>
                <w:szCs w:val="20"/>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2739" w:type="dxa"/>
            <w:vAlign w:val="center"/>
          </w:tcPr>
          <w:p>
            <w:pPr>
              <w:pStyle w:val="4"/>
              <w:spacing w:before="120" w:after="120" w:line="260" w:lineRule="exact"/>
              <w:ind w:left="-66" w:leftChars="-30" w:right="-46" w:rightChars="-21"/>
              <w:jc w:val="center"/>
              <w:rPr>
                <w:rFonts w:cs="楷体_GB2312"/>
                <w:sz w:val="20"/>
                <w:szCs w:val="20"/>
              </w:rPr>
            </w:pPr>
            <w:r>
              <w:rPr>
                <w:rFonts w:hint="eastAsia" w:cs="楷体_GB2312"/>
                <w:sz w:val="20"/>
                <w:szCs w:val="20"/>
              </w:rPr>
              <w:t>其他需要说明的事项</w:t>
            </w:r>
          </w:p>
        </w:tc>
        <w:tc>
          <w:tcPr>
            <w:tcW w:w="7071" w:type="dxa"/>
            <w:gridSpan w:val="5"/>
            <w:vAlign w:val="center"/>
          </w:tcPr>
          <w:p>
            <w:pPr>
              <w:pStyle w:val="4"/>
              <w:spacing w:before="120" w:beforeAutospacing="0" w:after="120" w:afterAutospacing="0" w:line="260" w:lineRule="exact"/>
              <w:jc w:val="center"/>
              <w:rPr>
                <w:rFonts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9810" w:type="dxa"/>
            <w:gridSpan w:val="6"/>
            <w:vAlign w:val="bottom"/>
          </w:tcPr>
          <w:p>
            <w:pPr>
              <w:spacing w:line="380" w:lineRule="exact"/>
              <w:jc w:val="center"/>
              <w:rPr>
                <w:rFonts w:ascii="宋体" w:hAnsi="宋体" w:eastAsia="宋体"/>
                <w:b/>
                <w:bCs/>
                <w:sz w:val="28"/>
                <w:szCs w:val="28"/>
              </w:rPr>
            </w:pPr>
            <w:r>
              <w:rPr>
                <w:rFonts w:hint="eastAsia" w:ascii="宋体" w:hAnsi="宋体" w:eastAsia="宋体"/>
                <w:b/>
                <w:bCs/>
                <w:sz w:val="28"/>
                <w:szCs w:val="28"/>
              </w:rPr>
              <w:t>项目简介（限1200字）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10" w:type="dxa"/>
            <w:gridSpan w:val="6"/>
            <w:vAlign w:val="center"/>
          </w:tcPr>
          <w:p>
            <w:pPr>
              <w:keepNext w:val="0"/>
              <w:keepLines w:val="0"/>
              <w:pageBreakBefore w:val="0"/>
              <w:widowControl/>
              <w:shd w:val="clear" w:color="auto" w:fill="FFFFFF"/>
              <w:kinsoku/>
              <w:wordWrap/>
              <w:overflowPunct/>
              <w:topLinePunct w:val="0"/>
              <w:autoSpaceDE/>
              <w:autoSpaceDN/>
              <w:bidi w:val="0"/>
              <w:adjustRightInd w:val="0"/>
              <w:snapToGrid w:val="0"/>
              <w:spacing w:before="63" w:beforeLines="20" w:after="0" w:line="280" w:lineRule="exact"/>
              <w:ind w:firstLine="542" w:firstLineChars="226"/>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毕氏肠微孢子虫（</w:t>
            </w:r>
            <w:r>
              <w:rPr>
                <w:rFonts w:hint="default" w:ascii="Times New Roman" w:hAnsi="Times New Roman" w:eastAsia="宋体" w:cs="Times New Roman"/>
                <w:i/>
                <w:iCs/>
                <w:sz w:val="24"/>
                <w:szCs w:val="24"/>
              </w:rPr>
              <w:t>Enterocytozoon bieneusi</w:t>
            </w:r>
            <w:r>
              <w:rPr>
                <w:rFonts w:hint="default" w:ascii="Times New Roman" w:hAnsi="Times New Roman" w:eastAsia="宋体" w:cs="Times New Roman"/>
                <w:sz w:val="24"/>
                <w:szCs w:val="24"/>
              </w:rPr>
              <w:t>）是一种新发人兽共患肠道原虫，可感染人和多种动物，被美国国立卫生研究院（NIH）列为B类生物防范病原体，造成重大的经济损失和公共卫生安全威胁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目前尚无</w:t>
            </w:r>
            <w:r>
              <w:rPr>
                <w:rFonts w:hint="default" w:ascii="Times New Roman" w:hAnsi="Times New Roman" w:eastAsia="宋体" w:cs="Times New Roman"/>
                <w:sz w:val="24"/>
                <w:szCs w:val="24"/>
                <w:lang w:val="en-US" w:eastAsia="zh-CN"/>
              </w:rPr>
              <w:t>有效疫苗和</w:t>
            </w:r>
            <w:r>
              <w:rPr>
                <w:rFonts w:hint="default" w:ascii="Times New Roman" w:hAnsi="Times New Roman" w:eastAsia="宋体" w:cs="Times New Roman"/>
                <w:sz w:val="24"/>
                <w:szCs w:val="24"/>
              </w:rPr>
              <w:t>特效治疗药物。该项目重点围绕</w:t>
            </w:r>
            <w:bookmarkStart w:id="1" w:name="_GoBack"/>
            <w:bookmarkEnd w:id="1"/>
            <w:r>
              <w:rPr>
                <w:rFonts w:hint="default" w:ascii="Times New Roman" w:hAnsi="Times New Roman" w:eastAsia="宋体" w:cs="Times New Roman"/>
                <w:sz w:val="24"/>
                <w:szCs w:val="24"/>
              </w:rPr>
              <w:t>我国毕氏肠微孢子虫的分子流行病学、遗传多样性、人兽共患性传播风险、群体遗传结构、传播途径等方面，开展了系统性和创新性的研究，取得了一批原创性成果，</w:t>
            </w:r>
            <w:r>
              <w:rPr>
                <w:rFonts w:hint="default" w:ascii="Times New Roman" w:hAnsi="Times New Roman" w:eastAsia="宋体" w:cs="Times New Roman"/>
                <w:sz w:val="24"/>
                <w:szCs w:val="24"/>
                <w:lang w:val="en-US" w:eastAsia="zh-CN"/>
              </w:rPr>
              <w:t>从而</w:t>
            </w:r>
            <w:r>
              <w:rPr>
                <w:rFonts w:hint="default" w:ascii="Times New Roman" w:hAnsi="Times New Roman" w:eastAsia="宋体" w:cs="Times New Roman"/>
                <w:sz w:val="24"/>
                <w:szCs w:val="24"/>
              </w:rPr>
              <w:t>为我国微孢子虫病综合防控奠定了基础。</w:t>
            </w:r>
          </w:p>
          <w:p>
            <w:pPr>
              <w:keepNext w:val="0"/>
              <w:keepLines w:val="0"/>
              <w:pageBreakBefore w:val="0"/>
              <w:widowControl/>
              <w:shd w:val="clear" w:color="auto" w:fill="FFFFFF"/>
              <w:kinsoku/>
              <w:wordWrap/>
              <w:overflowPunct/>
              <w:topLinePunct w:val="0"/>
              <w:autoSpaceDE/>
              <w:autoSpaceDN/>
              <w:bidi w:val="0"/>
              <w:adjustRightInd w:val="0"/>
              <w:snapToGrid w:val="0"/>
              <w:spacing w:before="63" w:beforeLines="20" w:after="0" w:line="280" w:lineRule="exact"/>
              <w:ind w:firstLine="542" w:firstLineChars="226"/>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1. </w:t>
            </w:r>
            <w:r>
              <w:rPr>
                <w:rFonts w:hint="default" w:ascii="Times New Roman" w:hAnsi="Times New Roman" w:eastAsia="宋体" w:cs="Times New Roman"/>
                <w:sz w:val="24"/>
                <w:szCs w:val="24"/>
              </w:rPr>
              <w:t>系统阐明了我国人类和不同动物</w:t>
            </w:r>
            <w:r>
              <w:rPr>
                <w:rFonts w:hint="default" w:ascii="Times New Roman" w:hAnsi="Times New Roman" w:eastAsia="宋体" w:cs="Times New Roman"/>
                <w:sz w:val="24"/>
                <w:szCs w:val="24"/>
                <w:lang w:val="en-US" w:eastAsia="zh-CN"/>
              </w:rPr>
              <w:t>类型</w:t>
            </w:r>
            <w:r>
              <w:rPr>
                <w:rFonts w:hint="default" w:ascii="Times New Roman" w:hAnsi="Times New Roman" w:eastAsia="宋体" w:cs="Times New Roman"/>
                <w:sz w:val="24"/>
                <w:szCs w:val="24"/>
              </w:rPr>
              <w:t>毕氏肠微孢子虫的感染情况，揭示了</w:t>
            </w:r>
            <w:r>
              <w:rPr>
                <w:rFonts w:hint="default" w:ascii="Times New Roman" w:hAnsi="Times New Roman" w:eastAsia="宋体" w:cs="Times New Roman"/>
                <w:sz w:val="24"/>
                <w:szCs w:val="24"/>
                <w:lang w:val="en-US" w:eastAsia="zh-CN"/>
              </w:rPr>
              <w:t>其</w:t>
            </w:r>
            <w:r>
              <w:rPr>
                <w:rFonts w:hint="default" w:ascii="Times New Roman" w:hAnsi="Times New Roman" w:eastAsia="宋体" w:cs="Times New Roman"/>
                <w:sz w:val="24"/>
                <w:szCs w:val="24"/>
              </w:rPr>
              <w:t>分子流行</w:t>
            </w:r>
            <w:r>
              <w:rPr>
                <w:rFonts w:hint="default" w:ascii="Times New Roman" w:hAnsi="Times New Roman" w:eastAsia="宋体" w:cs="Times New Roman"/>
                <w:sz w:val="24"/>
                <w:szCs w:val="24"/>
                <w:lang w:val="en-US" w:eastAsia="zh-CN"/>
              </w:rPr>
              <w:t>病学</w:t>
            </w:r>
            <w:r>
              <w:rPr>
                <w:rFonts w:hint="default" w:ascii="Times New Roman" w:hAnsi="Times New Roman" w:eastAsia="宋体" w:cs="Times New Roman"/>
                <w:sz w:val="24"/>
                <w:szCs w:val="24"/>
              </w:rPr>
              <w:t>规律</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系统调查了我国共计28个省市自治区，人类、非人灵长类动物、牛、</w:t>
            </w:r>
            <w:r>
              <w:rPr>
                <w:rFonts w:hint="default" w:ascii="Times New Roman" w:hAnsi="Times New Roman" w:eastAsia="宋体" w:cs="Times New Roman"/>
                <w:sz w:val="24"/>
                <w:szCs w:val="24"/>
                <w:lang w:val="en-US" w:eastAsia="zh-CN"/>
              </w:rPr>
              <w:t>羊、</w:t>
            </w:r>
            <w:r>
              <w:rPr>
                <w:rFonts w:hint="default" w:ascii="Times New Roman" w:hAnsi="Times New Roman" w:eastAsia="宋体" w:cs="Times New Roman"/>
                <w:sz w:val="24"/>
                <w:szCs w:val="24"/>
              </w:rPr>
              <w:t>猪等12</w:t>
            </w:r>
            <w:r>
              <w:rPr>
                <w:rFonts w:hint="default" w:ascii="Times New Roman" w:hAnsi="Times New Roman" w:eastAsia="宋体" w:cs="Times New Roman"/>
                <w:sz w:val="24"/>
                <w:szCs w:val="24"/>
                <w:lang w:val="en-US" w:eastAsia="zh-CN"/>
              </w:rPr>
              <w:t>6</w:t>
            </w:r>
            <w:r>
              <w:rPr>
                <w:rFonts w:hint="default" w:ascii="Times New Roman" w:hAnsi="Times New Roman" w:eastAsia="宋体" w:cs="Times New Roman"/>
                <w:sz w:val="24"/>
                <w:szCs w:val="24"/>
              </w:rPr>
              <w:t>种不同宿主类型，共收集37943份</w:t>
            </w:r>
            <w:r>
              <w:rPr>
                <w:rFonts w:hint="default" w:ascii="Times New Roman" w:hAnsi="Times New Roman" w:eastAsia="宋体" w:cs="Times New Roman"/>
                <w:sz w:val="24"/>
                <w:szCs w:val="24"/>
                <w:lang w:val="en-US" w:eastAsia="zh-CN"/>
              </w:rPr>
              <w:t>粪便</w:t>
            </w:r>
            <w:r>
              <w:rPr>
                <w:rFonts w:hint="default" w:ascii="Times New Roman" w:hAnsi="Times New Roman" w:eastAsia="宋体" w:cs="Times New Roman"/>
                <w:sz w:val="24"/>
                <w:szCs w:val="24"/>
              </w:rPr>
              <w:t>样品，毕氏肠微孢子虫的感染率在1.2%~78.9%之间</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初步阐明了毕氏肠微孢子虫在我国不同地区和不同宿主的感染和流行情况。</w:t>
            </w:r>
            <w:r>
              <w:rPr>
                <w:rFonts w:hint="default" w:ascii="Times New Roman" w:hAnsi="Times New Roman" w:eastAsia="宋体" w:cs="Times New Roman"/>
                <w:sz w:val="24"/>
                <w:szCs w:val="24"/>
                <w:lang w:val="en-US" w:eastAsia="zh-CN"/>
              </w:rPr>
              <w:t>在我国</w:t>
            </w:r>
            <w:r>
              <w:rPr>
                <w:rFonts w:hint="default" w:ascii="Times New Roman" w:hAnsi="Times New Roman" w:eastAsia="宋体" w:cs="Times New Roman"/>
                <w:sz w:val="24"/>
                <w:szCs w:val="24"/>
              </w:rPr>
              <w:t>首次报道了大熊猫、小熊猫、毛丝鼠、河狸鼠、梅花鹿、骆驼、牛蛙、天鹅等20种动物感染毕氏肠微孢子虫</w:t>
            </w:r>
            <w:r>
              <w:rPr>
                <w:rFonts w:hint="default" w:ascii="Times New Roman" w:hAnsi="Times New Roman" w:eastAsia="宋体" w:cs="Times New Roman"/>
                <w:sz w:val="24"/>
                <w:szCs w:val="24"/>
                <w:lang w:val="en-US" w:eastAsia="zh-CN"/>
              </w:rPr>
              <w:t>的基因型</w:t>
            </w:r>
            <w:r>
              <w:rPr>
                <w:rFonts w:hint="default" w:ascii="Times New Roman" w:hAnsi="Times New Roman" w:eastAsia="宋体" w:cs="Times New Roman"/>
                <w:sz w:val="24"/>
                <w:szCs w:val="24"/>
              </w:rPr>
              <w:t>。</w:t>
            </w:r>
          </w:p>
          <w:p>
            <w:pPr>
              <w:keepNext w:val="0"/>
              <w:keepLines w:val="0"/>
              <w:pageBreakBefore w:val="0"/>
              <w:widowControl/>
              <w:shd w:val="clear" w:color="auto" w:fill="FFFFFF"/>
              <w:kinsoku/>
              <w:wordWrap/>
              <w:overflowPunct/>
              <w:topLinePunct w:val="0"/>
              <w:autoSpaceDE/>
              <w:autoSpaceDN/>
              <w:bidi w:val="0"/>
              <w:adjustRightInd w:val="0"/>
              <w:snapToGrid w:val="0"/>
              <w:spacing w:before="63" w:beforeLines="20" w:after="0" w:line="280" w:lineRule="exact"/>
              <w:ind w:firstLine="542" w:firstLineChars="226"/>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2. 阐明</w:t>
            </w:r>
            <w:r>
              <w:rPr>
                <w:rFonts w:hint="default" w:ascii="Times New Roman" w:hAnsi="Times New Roman" w:eastAsia="宋体" w:cs="Times New Roman"/>
                <w:sz w:val="24"/>
                <w:szCs w:val="24"/>
              </w:rPr>
              <w:t>了我国毕氏肠微孢子虫分离株的基因型分布特征</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本项目共鉴定不同宿主来源的</w:t>
            </w:r>
            <w:bookmarkStart w:id="0" w:name="OLE_LINK2"/>
            <w:r>
              <w:rPr>
                <w:rFonts w:hint="default" w:ascii="Times New Roman" w:hAnsi="Times New Roman" w:eastAsia="宋体" w:cs="Times New Roman"/>
                <w:sz w:val="24"/>
                <w:szCs w:val="24"/>
              </w:rPr>
              <w:t>毕氏肠微孢子虫</w:t>
            </w:r>
            <w:bookmarkEnd w:id="0"/>
            <w:r>
              <w:rPr>
                <w:rFonts w:hint="default" w:ascii="Times New Roman" w:hAnsi="Times New Roman" w:eastAsia="宋体" w:cs="Times New Roman"/>
                <w:sz w:val="24"/>
                <w:szCs w:val="24"/>
                <w:lang w:val="en-US" w:eastAsia="zh-CN"/>
              </w:rPr>
              <w:t>基因型共计</w:t>
            </w:r>
            <w:r>
              <w:rPr>
                <w:rFonts w:hint="default" w:ascii="Times New Roman" w:hAnsi="Times New Roman" w:eastAsia="宋体" w:cs="Times New Roman"/>
                <w:sz w:val="24"/>
                <w:szCs w:val="24"/>
              </w:rPr>
              <w:t>467个，新鉴定基因型约占世界</w:t>
            </w:r>
            <w:r>
              <w:rPr>
                <w:rFonts w:hint="default" w:ascii="Times New Roman" w:hAnsi="Times New Roman" w:eastAsia="宋体" w:cs="Times New Roman"/>
                <w:sz w:val="24"/>
                <w:szCs w:val="24"/>
                <w:lang w:val="en-US" w:eastAsia="zh-CN"/>
              </w:rPr>
              <w:t>范围内</w:t>
            </w:r>
            <w:r>
              <w:rPr>
                <w:rFonts w:hint="default" w:ascii="Times New Roman" w:hAnsi="Times New Roman" w:eastAsia="宋体" w:cs="Times New Roman"/>
                <w:sz w:val="24"/>
                <w:szCs w:val="24"/>
              </w:rPr>
              <w:t>已经报道基因型的51.0%（255/500）</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lang w:val="en-US" w:eastAsia="zh-CN"/>
              </w:rPr>
              <w:t>其中</w:t>
            </w:r>
            <w:r>
              <w:rPr>
                <w:rFonts w:hint="default" w:ascii="Times New Roman" w:hAnsi="Times New Roman" w:eastAsia="宋体" w:cs="Times New Roman"/>
                <w:sz w:val="24"/>
                <w:szCs w:val="24"/>
              </w:rPr>
              <w:t>52.9%（247/467）具有潜在的人兽共患性。通过对不同动物</w:t>
            </w:r>
            <w:r>
              <w:rPr>
                <w:rFonts w:hint="default" w:ascii="Times New Roman" w:hAnsi="Times New Roman" w:eastAsia="宋体" w:cs="Times New Roman"/>
                <w:sz w:val="24"/>
                <w:szCs w:val="24"/>
                <w:lang w:val="en-US" w:eastAsia="zh-CN"/>
              </w:rPr>
              <w:t>宿主源</w:t>
            </w:r>
            <w:r>
              <w:rPr>
                <w:rFonts w:hint="default" w:ascii="Times New Roman" w:hAnsi="Times New Roman" w:eastAsia="宋体" w:cs="Times New Roman"/>
                <w:sz w:val="24"/>
                <w:szCs w:val="24"/>
              </w:rPr>
              <w:t>感染毕氏肠微孢子虫分离株的基因型分析</w:t>
            </w:r>
            <w:r>
              <w:rPr>
                <w:rFonts w:hint="default" w:ascii="Times New Roman" w:hAnsi="Times New Roman" w:eastAsia="宋体" w:cs="Times New Roman"/>
                <w:sz w:val="24"/>
                <w:szCs w:val="24"/>
                <w:lang w:val="en-US" w:eastAsia="zh-CN"/>
              </w:rPr>
              <w:t>鉴定了一批优势基因型</w:t>
            </w: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val="en-US" w:eastAsia="zh-CN"/>
              </w:rPr>
              <w:t>例如：</w:t>
            </w:r>
            <w:r>
              <w:rPr>
                <w:rFonts w:hint="default" w:ascii="Times New Roman" w:hAnsi="Times New Roman" w:eastAsia="宋体" w:cs="Times New Roman"/>
                <w:sz w:val="24"/>
                <w:szCs w:val="24"/>
              </w:rPr>
              <w:t>奶牛和牦牛感染优势基因型为I和J，各类绵羊和山羊感染的优势基因型均为BEB6，骆驼感染优势基因型为CAM1，羊驼感染的优势基因型为ALP3，金丝猴感染优势基因型为D，竹鼠感染的优势基因型为D，河狸鼠感染的优势基因型为CHN4，犬猫感染的优势基因型为PtEb IX等。</w:t>
            </w:r>
          </w:p>
          <w:p>
            <w:pPr>
              <w:keepNext w:val="0"/>
              <w:keepLines w:val="0"/>
              <w:pageBreakBefore w:val="0"/>
              <w:widowControl/>
              <w:shd w:val="clear" w:color="auto" w:fill="FFFFFF"/>
              <w:kinsoku/>
              <w:wordWrap/>
              <w:overflowPunct/>
              <w:topLinePunct w:val="0"/>
              <w:autoSpaceDE/>
              <w:autoSpaceDN/>
              <w:bidi w:val="0"/>
              <w:adjustRightInd w:val="0"/>
              <w:snapToGrid w:val="0"/>
              <w:spacing w:before="63" w:beforeLines="20" w:after="0" w:line="280" w:lineRule="exact"/>
              <w:ind w:firstLine="542" w:firstLineChars="226"/>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3. </w:t>
            </w:r>
            <w:r>
              <w:rPr>
                <w:rFonts w:hint="default" w:ascii="Times New Roman" w:hAnsi="Times New Roman" w:eastAsia="宋体" w:cs="Times New Roman"/>
                <w:sz w:val="24"/>
                <w:szCs w:val="24"/>
              </w:rPr>
              <w:t>利用毕氏肠微孢子虫多位点基因分型工具，揭示不同宿主源毕氏肠微孢子虫的遗传多样性</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分别进行了我国奶牛、非人灵长类动物、家猪、反刍动物、绵羊、山羊、藏山羊等多种动物的多位点序列分型研究，非人灵长类动物共形成59个</w:t>
            </w:r>
            <w:r>
              <w:rPr>
                <w:rFonts w:hint="default" w:ascii="Times New Roman" w:hAnsi="Times New Roman" w:eastAsia="宋体" w:cs="Times New Roman"/>
                <w:sz w:val="24"/>
                <w:szCs w:val="24"/>
                <w:lang w:val="en-US" w:eastAsia="zh-CN"/>
              </w:rPr>
              <w:t>多位点基因型（</w:t>
            </w:r>
            <w:r>
              <w:rPr>
                <w:rFonts w:hint="default" w:ascii="Times New Roman" w:hAnsi="Times New Roman" w:eastAsia="宋体" w:cs="Times New Roman"/>
                <w:sz w:val="24"/>
                <w:szCs w:val="24"/>
              </w:rPr>
              <w:t>MLGs</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rPr>
              <w:t>；藏羊形成34个MLGs；陕西猪形成87个MLGs；河南和西藏猪形成76个MLGs；云南乌骨山羊和绵羊形成12个MLGs，等。</w:t>
            </w:r>
          </w:p>
          <w:p>
            <w:pPr>
              <w:keepNext w:val="0"/>
              <w:keepLines w:val="0"/>
              <w:pageBreakBefore w:val="0"/>
              <w:widowControl/>
              <w:shd w:val="clear" w:color="auto" w:fill="FFFFFF"/>
              <w:kinsoku/>
              <w:wordWrap/>
              <w:overflowPunct/>
              <w:topLinePunct w:val="0"/>
              <w:autoSpaceDE/>
              <w:autoSpaceDN/>
              <w:bidi w:val="0"/>
              <w:adjustRightInd w:val="0"/>
              <w:snapToGrid w:val="0"/>
              <w:spacing w:before="63" w:beforeLines="20" w:after="0" w:line="280" w:lineRule="exact"/>
              <w:ind w:firstLine="542" w:firstLineChars="226"/>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4. </w:t>
            </w:r>
            <w:r>
              <w:rPr>
                <w:rFonts w:hint="default" w:ascii="Times New Roman" w:hAnsi="Times New Roman" w:eastAsia="宋体" w:cs="Times New Roman"/>
                <w:sz w:val="24"/>
                <w:szCs w:val="24"/>
              </w:rPr>
              <w:t>通过对不同宿主</w:t>
            </w:r>
            <w:r>
              <w:rPr>
                <w:rFonts w:hint="default" w:ascii="Times New Roman" w:hAnsi="Times New Roman" w:eastAsia="宋体" w:cs="Times New Roman"/>
                <w:sz w:val="24"/>
                <w:szCs w:val="24"/>
                <w:lang w:val="en-US" w:eastAsia="zh-CN"/>
              </w:rPr>
              <w:t>来</w:t>
            </w:r>
            <w:r>
              <w:rPr>
                <w:rFonts w:hint="default" w:ascii="Times New Roman" w:hAnsi="Times New Roman" w:eastAsia="宋体" w:cs="Times New Roman"/>
                <w:sz w:val="24"/>
                <w:szCs w:val="24"/>
              </w:rPr>
              <w:t>源</w:t>
            </w:r>
            <w:r>
              <w:rPr>
                <w:rFonts w:hint="default" w:ascii="Times New Roman" w:hAnsi="Times New Roman" w:eastAsia="宋体" w:cs="Times New Roman"/>
                <w:sz w:val="24"/>
                <w:szCs w:val="24"/>
                <w:lang w:val="en-US" w:eastAsia="zh-CN"/>
              </w:rPr>
              <w:t>感染</w:t>
            </w:r>
            <w:r>
              <w:rPr>
                <w:rFonts w:hint="default" w:ascii="Times New Roman" w:hAnsi="Times New Roman" w:eastAsia="宋体" w:cs="Times New Roman"/>
                <w:sz w:val="24"/>
                <w:szCs w:val="24"/>
              </w:rPr>
              <w:t>毕氏肠微孢子虫人兽共患传播性的评估表明，非人灵长类动物</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伴侣动物</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家养动物（特别是家猪）是人兽共患感染毕氏肠微孢子虫的重要来源；反刍动物</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野生动物源微孢子虫的人兽共患传播潜力较低。</w:t>
            </w:r>
            <w:r>
              <w:rPr>
                <w:rFonts w:hint="default" w:ascii="Times New Roman" w:hAnsi="Times New Roman" w:eastAsia="宋体" w:cs="Times New Roman"/>
                <w:sz w:val="24"/>
                <w:szCs w:val="24"/>
                <w:lang w:val="en-US" w:eastAsia="zh-CN"/>
              </w:rPr>
              <w:t>奶牛养殖场</w:t>
            </w:r>
            <w:r>
              <w:rPr>
                <w:rFonts w:hint="default" w:ascii="Times New Roman" w:hAnsi="Times New Roman" w:eastAsia="宋体" w:cs="Times New Roman"/>
                <w:sz w:val="24"/>
                <w:szCs w:val="24"/>
              </w:rPr>
              <w:t>场</w:t>
            </w:r>
            <w:r>
              <w:rPr>
                <w:rFonts w:hint="default" w:ascii="Times New Roman" w:hAnsi="Times New Roman" w:eastAsia="宋体" w:cs="Times New Roman"/>
                <w:sz w:val="24"/>
                <w:szCs w:val="24"/>
                <w:lang w:val="en-US" w:eastAsia="zh-CN"/>
              </w:rPr>
              <w:t>鼠类</w:t>
            </w:r>
            <w:r>
              <w:rPr>
                <w:rFonts w:hint="default" w:ascii="Times New Roman" w:hAnsi="Times New Roman" w:eastAsia="宋体" w:cs="Times New Roman"/>
                <w:sz w:val="24"/>
                <w:szCs w:val="24"/>
              </w:rPr>
              <w:t>和苍蝇也可能是微孢子虫病向人类传播的生物或机械载体</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蔬菜和水果表面</w:t>
            </w:r>
            <w:r>
              <w:rPr>
                <w:rFonts w:hint="default" w:ascii="Times New Roman" w:hAnsi="Times New Roman" w:eastAsia="宋体" w:cs="Times New Roman"/>
                <w:sz w:val="24"/>
                <w:szCs w:val="24"/>
                <w:lang w:val="en-US" w:eastAsia="zh-CN"/>
              </w:rPr>
              <w:t>携带的</w:t>
            </w:r>
            <w:r>
              <w:rPr>
                <w:rFonts w:hint="default" w:ascii="Times New Roman" w:hAnsi="Times New Roman" w:eastAsia="宋体" w:cs="Times New Roman"/>
                <w:sz w:val="24"/>
                <w:szCs w:val="24"/>
                <w:lang w:eastAsia="zh-CN"/>
              </w:rPr>
              <w:t>毕氏肠微孢子虫</w:t>
            </w:r>
            <w:r>
              <w:rPr>
                <w:rFonts w:hint="default" w:ascii="Times New Roman" w:hAnsi="Times New Roman" w:eastAsia="宋体" w:cs="Times New Roman"/>
                <w:sz w:val="24"/>
                <w:szCs w:val="24"/>
              </w:rPr>
              <w:t>为</w:t>
            </w:r>
            <w:r>
              <w:rPr>
                <w:rFonts w:hint="default" w:ascii="Times New Roman" w:hAnsi="Times New Roman" w:eastAsia="宋体" w:cs="Times New Roman"/>
                <w:sz w:val="24"/>
                <w:szCs w:val="24"/>
                <w:lang w:val="en-US" w:eastAsia="zh-CN"/>
              </w:rPr>
              <w:t>其</w:t>
            </w:r>
            <w:r>
              <w:rPr>
                <w:rFonts w:hint="default" w:ascii="Times New Roman" w:hAnsi="Times New Roman" w:eastAsia="宋体" w:cs="Times New Roman"/>
                <w:sz w:val="24"/>
                <w:szCs w:val="24"/>
              </w:rPr>
              <w:t>感染的重要来源。</w:t>
            </w:r>
          </w:p>
          <w:p>
            <w:pPr>
              <w:keepNext w:val="0"/>
              <w:keepLines w:val="0"/>
              <w:pageBreakBefore w:val="0"/>
              <w:widowControl/>
              <w:shd w:val="clear" w:color="auto" w:fill="FFFFFF"/>
              <w:kinsoku/>
              <w:wordWrap/>
              <w:overflowPunct/>
              <w:topLinePunct w:val="0"/>
              <w:autoSpaceDE/>
              <w:autoSpaceDN/>
              <w:bidi w:val="0"/>
              <w:adjustRightInd w:val="0"/>
              <w:snapToGrid w:val="0"/>
              <w:spacing w:before="63" w:beforeLines="20" w:after="0" w:line="280" w:lineRule="exact"/>
              <w:ind w:firstLine="542" w:firstLineChars="226"/>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 xml:space="preserve">5. </w:t>
            </w:r>
            <w:r>
              <w:rPr>
                <w:rFonts w:hint="default" w:ascii="Times New Roman" w:hAnsi="Times New Roman" w:eastAsia="宋体" w:cs="Times New Roman"/>
                <w:sz w:val="24"/>
                <w:szCs w:val="24"/>
              </w:rPr>
              <w:t>通过</w:t>
            </w:r>
            <w:r>
              <w:rPr>
                <w:rFonts w:hint="default" w:ascii="Times New Roman" w:hAnsi="Times New Roman" w:eastAsia="宋体" w:cs="Times New Roman"/>
                <w:sz w:val="24"/>
                <w:szCs w:val="24"/>
                <w:lang w:val="en-US" w:eastAsia="zh-CN"/>
              </w:rPr>
              <w:t>对</w:t>
            </w:r>
            <w:r>
              <w:rPr>
                <w:rFonts w:hint="default" w:ascii="Times New Roman" w:hAnsi="Times New Roman" w:eastAsia="宋体" w:cs="Times New Roman"/>
                <w:sz w:val="24"/>
                <w:szCs w:val="24"/>
              </w:rPr>
              <w:t>毕氏肠微孢子虫群体遗传结构分析</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揭示了家猪在</w:t>
            </w:r>
            <w:r>
              <w:rPr>
                <w:rFonts w:hint="default" w:ascii="Times New Roman" w:hAnsi="Times New Roman" w:eastAsia="宋体" w:cs="Times New Roman"/>
                <w:sz w:val="24"/>
                <w:szCs w:val="24"/>
                <w:lang w:val="en-US" w:eastAsia="zh-CN"/>
              </w:rPr>
              <w:t>其人兽共患传播过程中</w:t>
            </w:r>
            <w:r>
              <w:rPr>
                <w:rFonts w:hint="default" w:ascii="Times New Roman" w:hAnsi="Times New Roman" w:eastAsia="宋体" w:cs="Times New Roman"/>
                <w:sz w:val="24"/>
                <w:szCs w:val="24"/>
              </w:rPr>
              <w:t>发挥了重要作用</w:t>
            </w:r>
            <w:r>
              <w:rPr>
                <w:rFonts w:hint="default" w:ascii="Times New Roman" w:hAnsi="Times New Roman" w:eastAsia="宋体" w:cs="Times New Roman"/>
                <w:sz w:val="24"/>
                <w:szCs w:val="24"/>
                <w:lang w:eastAsia="zh-CN"/>
              </w:rPr>
              <w:t>。</w:t>
            </w:r>
            <w:r>
              <w:rPr>
                <w:rFonts w:hint="default" w:ascii="Times New Roman" w:hAnsi="Times New Roman" w:eastAsia="宋体" w:cs="Times New Roman"/>
                <w:sz w:val="24"/>
                <w:szCs w:val="24"/>
              </w:rPr>
              <w:t>猪源毕氏肠微孢子虫分离株具有强烈的连锁不平衡（LD）和少量的重组事件数表明，该群体具有克隆群体遗传结构，并且分离株在一定地理水平上发生遗传分离。猪在毕氏肠微孢子虫病原的人兽共患传播过程中起着重要作用，猪可能是我国人源感染的重要来源。</w:t>
            </w:r>
          </w:p>
          <w:p>
            <w:pPr>
              <w:keepNext w:val="0"/>
              <w:keepLines w:val="0"/>
              <w:pageBreakBefore w:val="0"/>
              <w:widowControl/>
              <w:shd w:val="clear" w:color="auto" w:fill="FFFFFF"/>
              <w:kinsoku/>
              <w:wordWrap/>
              <w:overflowPunct/>
              <w:topLinePunct w:val="0"/>
              <w:autoSpaceDE/>
              <w:autoSpaceDN/>
              <w:bidi w:val="0"/>
              <w:adjustRightInd w:val="0"/>
              <w:snapToGrid w:val="0"/>
              <w:spacing w:before="63" w:beforeLines="20" w:after="0" w:line="280" w:lineRule="exact"/>
              <w:ind w:firstLine="542" w:firstLineChars="226"/>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该项目正式发表</w:t>
            </w:r>
            <w:r>
              <w:rPr>
                <w:rFonts w:hint="default" w:ascii="Times New Roman" w:hAnsi="Times New Roman" w:eastAsia="宋体" w:cs="Times New Roman"/>
                <w:sz w:val="24"/>
                <w:szCs w:val="24"/>
                <w:lang w:val="en-US" w:eastAsia="zh-CN"/>
              </w:rPr>
              <w:t>著作</w:t>
            </w:r>
            <w:r>
              <w:rPr>
                <w:rFonts w:hint="default" w:ascii="Times New Roman" w:hAnsi="Times New Roman" w:eastAsia="宋体" w:cs="Times New Roman"/>
                <w:sz w:val="24"/>
                <w:szCs w:val="24"/>
              </w:rPr>
              <w:t>论文</w:t>
            </w:r>
            <w:r>
              <w:rPr>
                <w:rFonts w:hint="default" w:ascii="Times New Roman" w:hAnsi="Times New Roman" w:eastAsia="宋体" w:cs="Times New Roman"/>
                <w:sz w:val="24"/>
                <w:szCs w:val="24"/>
                <w:lang w:val="en-US" w:eastAsia="zh-CN"/>
              </w:rPr>
              <w:t>59</w:t>
            </w:r>
            <w:r>
              <w:rPr>
                <w:rFonts w:hint="default" w:ascii="Times New Roman" w:hAnsi="Times New Roman" w:eastAsia="宋体" w:cs="Times New Roman"/>
                <w:sz w:val="24"/>
                <w:szCs w:val="24"/>
              </w:rPr>
              <w:t>篇，其中SCI论文</w:t>
            </w:r>
            <w:r>
              <w:rPr>
                <w:rFonts w:hint="default" w:ascii="Times New Roman" w:hAnsi="Times New Roman" w:eastAsia="宋体" w:cs="Times New Roman"/>
                <w:sz w:val="24"/>
                <w:szCs w:val="24"/>
                <w:lang w:val="en-US" w:eastAsia="zh-CN"/>
              </w:rPr>
              <w:t>51</w:t>
            </w:r>
            <w:r>
              <w:rPr>
                <w:rFonts w:hint="default" w:ascii="Times New Roman" w:hAnsi="Times New Roman" w:eastAsia="宋体" w:cs="Times New Roman"/>
                <w:sz w:val="24"/>
                <w:szCs w:val="24"/>
              </w:rPr>
              <w:t>篇，中文核心论文8篇。</w:t>
            </w:r>
          </w:p>
          <w:p>
            <w:pPr>
              <w:keepNext w:val="0"/>
              <w:keepLines w:val="0"/>
              <w:pageBreakBefore w:val="0"/>
              <w:widowControl/>
              <w:shd w:val="clear" w:color="auto" w:fill="FFFFFF"/>
              <w:kinsoku/>
              <w:wordWrap/>
              <w:overflowPunct/>
              <w:topLinePunct w:val="0"/>
              <w:autoSpaceDE/>
              <w:autoSpaceDN/>
              <w:bidi w:val="0"/>
              <w:adjustRightInd w:val="0"/>
              <w:snapToGrid w:val="0"/>
              <w:spacing w:before="63" w:beforeLines="20" w:after="0" w:line="260" w:lineRule="exact"/>
              <w:ind w:firstLine="542" w:firstLineChars="226"/>
              <w:jc w:val="both"/>
              <w:textAlignment w:val="auto"/>
              <w:rPr>
                <w:rFonts w:hint="default" w:ascii="Times New Roman" w:hAnsi="Times New Roman" w:eastAsia="宋体" w:cs="Times New Roman"/>
                <w:sz w:val="24"/>
                <w:szCs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A4NjRmYWVlZGQ1YjI5OWJjYTYxMmI2MDRhYjQ4ZTQifQ=="/>
  </w:docVars>
  <w:rsids>
    <w:rsidRoot w:val="006F498E"/>
    <w:rsid w:val="00027198"/>
    <w:rsid w:val="00074D9C"/>
    <w:rsid w:val="003B5F6A"/>
    <w:rsid w:val="004257B7"/>
    <w:rsid w:val="00436B06"/>
    <w:rsid w:val="00441440"/>
    <w:rsid w:val="004B397D"/>
    <w:rsid w:val="00501873"/>
    <w:rsid w:val="005248DF"/>
    <w:rsid w:val="006F498E"/>
    <w:rsid w:val="008A1AFB"/>
    <w:rsid w:val="009D15F7"/>
    <w:rsid w:val="00BC7AC0"/>
    <w:rsid w:val="00BE3583"/>
    <w:rsid w:val="00C95775"/>
    <w:rsid w:val="00DB19B3"/>
    <w:rsid w:val="00F63127"/>
    <w:rsid w:val="00FF189A"/>
    <w:rsid w:val="05BB6053"/>
    <w:rsid w:val="09047D11"/>
    <w:rsid w:val="0A7D7D7B"/>
    <w:rsid w:val="0B352404"/>
    <w:rsid w:val="15521099"/>
    <w:rsid w:val="27C941A8"/>
    <w:rsid w:val="392456E2"/>
    <w:rsid w:val="442027A0"/>
    <w:rsid w:val="452F78E8"/>
    <w:rsid w:val="46405B25"/>
    <w:rsid w:val="48E72288"/>
    <w:rsid w:val="4DF72F6D"/>
    <w:rsid w:val="4EF474AD"/>
    <w:rsid w:val="563C2F09"/>
    <w:rsid w:val="70DD5B9B"/>
    <w:rsid w:val="743A5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adjustRightInd w:val="0"/>
      <w:snapToGrid w:val="0"/>
      <w:spacing w:after="200"/>
    </w:pPr>
    <w:rPr>
      <w:rFonts w:ascii="Tahoma" w:hAnsi="Tahoma" w:eastAsia="微软雅黑" w:cs="宋体"/>
      <w:kern w:val="0"/>
      <w:sz w:val="22"/>
      <w:szCs w:val="22"/>
      <w:lang w:val="en-US" w:eastAsia="zh-CN" w:bidi="ar-SA"/>
    </w:rPr>
  </w:style>
  <w:style w:type="character" w:default="1" w:styleId="6">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widowControl w:val="0"/>
      <w:tabs>
        <w:tab w:val="center" w:pos="4153"/>
        <w:tab w:val="right" w:pos="8306"/>
      </w:tabs>
      <w:adjustRightInd/>
      <w:spacing w:after="0"/>
    </w:pPr>
    <w:rPr>
      <w:rFonts w:asciiTheme="minorHAnsi" w:hAnsiTheme="minorHAnsi" w:eastAsiaTheme="minorEastAsia" w:cstheme="minorBidi"/>
      <w:kern w:val="2"/>
      <w:sz w:val="18"/>
      <w:szCs w:val="18"/>
    </w:rPr>
  </w:style>
  <w:style w:type="paragraph" w:styleId="3">
    <w:name w:val="header"/>
    <w:basedOn w:val="1"/>
    <w:link w:val="7"/>
    <w:unhideWhenUsed/>
    <w:uiPriority w:val="99"/>
    <w:pPr>
      <w:widowControl w:val="0"/>
      <w:pBdr>
        <w:bottom w:val="single" w:color="auto" w:sz="6" w:space="1"/>
      </w:pBdr>
      <w:tabs>
        <w:tab w:val="center" w:pos="4153"/>
        <w:tab w:val="right" w:pos="8306"/>
      </w:tabs>
      <w:adjustRightInd/>
      <w:spacing w:after="0"/>
      <w:jc w:val="center"/>
    </w:pPr>
    <w:rPr>
      <w:rFonts w:asciiTheme="minorHAnsi" w:hAnsiTheme="minorHAnsi" w:eastAsiaTheme="minorEastAsia" w:cstheme="minorBidi"/>
      <w:kern w:val="2"/>
      <w:sz w:val="18"/>
      <w:szCs w:val="18"/>
    </w:rPr>
  </w:style>
  <w:style w:type="paragraph" w:styleId="4">
    <w:name w:val="Normal (Web)"/>
    <w:basedOn w:val="1"/>
    <w:qFormat/>
    <w:uiPriority w:val="99"/>
    <w:pPr>
      <w:adjustRightInd/>
      <w:snapToGrid/>
      <w:spacing w:before="100" w:beforeAutospacing="1" w:after="100" w:afterAutospacing="1"/>
    </w:pPr>
    <w:rPr>
      <w:rFonts w:ascii="宋体" w:hAnsi="宋体" w:eastAsia="宋体"/>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附内"/>
    <w:basedOn w:val="1"/>
    <w:autoRedefine/>
    <w:qFormat/>
    <w:uiPriority w:val="0"/>
    <w:pPr>
      <w:spacing w:line="400" w:lineRule="exact"/>
      <w:jc w:val="left"/>
    </w:pPr>
    <w:rPr>
      <w:rFonts w:ascii="Calibri" w:hAnsi="Calibri"/>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1551</Words>
  <Characters>8844</Characters>
  <Lines>73</Lines>
  <Paragraphs>20</Paragraphs>
  <TotalTime>2</TotalTime>
  <ScaleCrop>false</ScaleCrop>
  <LinksUpToDate>false</LinksUpToDate>
  <CharactersWithSpaces>10375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2024-02-08T04:13:00Z</dcterms:created>
  <dc:creator>admin</dc:creator>
  <cp:lastModifiedBy>Junqiang Li</cp:lastModifiedBy>
  <dcterms:modified xsi:type="dcterms:W3CDTF">2024-05-14T14:19:36Z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1CEB17E3D2E043C1869983325F5F20DD_12</vt:lpwstr>
  </property>
</Properties>
</file>